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680D" w14:textId="77777777" w:rsidR="005E4F11" w:rsidRDefault="005E4F11" w:rsidP="005E4F11">
      <w:pPr>
        <w:jc w:val="center"/>
        <w:rPr>
          <w:b/>
          <w:bCs/>
          <w:sz w:val="24"/>
          <w:szCs w:val="24"/>
          <w:u w:val="single"/>
          <w:lang w:val="ro-RO" w:eastAsia="ro-RO"/>
        </w:rPr>
      </w:pPr>
    </w:p>
    <w:p w14:paraId="1A2F8055" w14:textId="77777777" w:rsidR="005E4F11" w:rsidRDefault="005E4F11" w:rsidP="005E4F11">
      <w:pPr>
        <w:pStyle w:val="Heading6"/>
        <w:jc w:val="center"/>
        <w:rPr>
          <w:rFonts w:ascii="Times New Roman" w:hAnsi="Times New Roman"/>
          <w:sz w:val="24"/>
          <w:szCs w:val="24"/>
          <w:u w:val="single"/>
          <w:lang w:val="ro-RO"/>
        </w:rPr>
      </w:pPr>
      <w:r w:rsidRPr="00BA19FD">
        <w:rPr>
          <w:rFonts w:ascii="Times New Roman" w:hAnsi="Times New Roman"/>
          <w:sz w:val="24"/>
          <w:szCs w:val="24"/>
          <w:u w:val="single"/>
          <w:lang w:val="ro-RO"/>
        </w:rPr>
        <w:t>INVITAŢIE  DE  PARTICIPARE</w:t>
      </w:r>
    </w:p>
    <w:p w14:paraId="2B5B0CE7" w14:textId="77777777" w:rsidR="005E4F11" w:rsidRPr="00F75050" w:rsidRDefault="005E4F11" w:rsidP="005E4F11">
      <w:pPr>
        <w:rPr>
          <w:lang w:val="ro-RO"/>
        </w:rPr>
      </w:pPr>
    </w:p>
    <w:p w14:paraId="41577DCC" w14:textId="77777777" w:rsidR="00114613" w:rsidRDefault="00114613" w:rsidP="005E4F11">
      <w:pPr>
        <w:rPr>
          <w:lang w:val="ro-RO"/>
        </w:rPr>
      </w:pPr>
    </w:p>
    <w:p w14:paraId="412EB46E" w14:textId="77777777" w:rsidR="00114613" w:rsidRPr="005D6DCD" w:rsidRDefault="00114613" w:rsidP="005E4F11">
      <w:pPr>
        <w:rPr>
          <w:lang w:val="ro-RO"/>
        </w:rPr>
      </w:pPr>
    </w:p>
    <w:p w14:paraId="0DDE5065" w14:textId="0D8168A1" w:rsidR="005E4F11" w:rsidRDefault="005E4F11" w:rsidP="00282186">
      <w:pPr>
        <w:spacing w:line="360" w:lineRule="auto"/>
        <w:jc w:val="both"/>
        <w:rPr>
          <w:b/>
          <w:bCs/>
          <w:sz w:val="24"/>
          <w:szCs w:val="24"/>
          <w:lang w:val="ro-RO"/>
        </w:rPr>
      </w:pPr>
      <w:r w:rsidRPr="00BA19FD">
        <w:rPr>
          <w:b/>
          <w:bCs/>
          <w:sz w:val="24"/>
          <w:szCs w:val="24"/>
          <w:lang w:val="ro-RO"/>
        </w:rPr>
        <w:t>BURSA ROMÂNĂ DE MĂRFURI (B.R.M.)</w:t>
      </w:r>
      <w:r w:rsidRPr="00BA19FD">
        <w:rPr>
          <w:sz w:val="24"/>
          <w:szCs w:val="24"/>
          <w:lang w:val="ro-RO"/>
        </w:rPr>
        <w:t>, cu sediul în Bucureşti, Str. Buzesti nr.</w:t>
      </w:r>
      <w:r>
        <w:rPr>
          <w:sz w:val="24"/>
          <w:szCs w:val="24"/>
          <w:lang w:val="ro-RO"/>
        </w:rPr>
        <w:t>82-94</w:t>
      </w:r>
      <w:r w:rsidRPr="00BA19FD">
        <w:rPr>
          <w:sz w:val="24"/>
          <w:szCs w:val="24"/>
          <w:lang w:val="ro-RO"/>
        </w:rPr>
        <w:t xml:space="preserve">, etaj 7, sector 1, organizează procedura de licitaţie deschisă, urmată de strigare liberă a preţului, prin care </w:t>
      </w:r>
      <w:r>
        <w:rPr>
          <w:b/>
          <w:sz w:val="24"/>
          <w:szCs w:val="24"/>
          <w:lang w:val="ro-RO"/>
        </w:rPr>
        <w:t xml:space="preserve">COMPANIA NAŢIONALĂ AEROPORTURI BUCUREŞTI </w:t>
      </w:r>
      <w:r>
        <w:rPr>
          <w:bCs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SA</w:t>
      </w:r>
      <w:r>
        <w:rPr>
          <w:b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în temeiul prevederilor Legii nr.357/2005 privind bursele de mărfuri şi Regulamentului BRM privin</w:t>
      </w:r>
      <w:r w:rsidR="00A25783">
        <w:rPr>
          <w:sz w:val="24"/>
          <w:szCs w:val="24"/>
          <w:lang w:val="ro-RO"/>
        </w:rPr>
        <w:t xml:space="preserve">d </w:t>
      </w:r>
      <w:r>
        <w:rPr>
          <w:sz w:val="24"/>
          <w:szCs w:val="24"/>
          <w:lang w:val="ro-RO"/>
        </w:rPr>
        <w:t>vânzare</w:t>
      </w:r>
      <w:r w:rsidR="00A25783">
        <w:rPr>
          <w:sz w:val="24"/>
          <w:szCs w:val="24"/>
          <w:lang w:val="ro-RO"/>
        </w:rPr>
        <w:t>a/inchirierea de bunuri imobile</w:t>
      </w:r>
      <w:r w:rsidR="00281F2B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</w:t>
      </w:r>
      <w:r w:rsidRPr="00D97899">
        <w:rPr>
          <w:sz w:val="24"/>
          <w:szCs w:val="24"/>
          <w:lang w:val="ro-RO"/>
        </w:rPr>
        <w:t xml:space="preserve">procedura de licitaţie privind </w:t>
      </w:r>
      <w:r w:rsidRPr="00F01304">
        <w:rPr>
          <w:b/>
          <w:bCs/>
          <w:sz w:val="24"/>
          <w:szCs w:val="24"/>
          <w:lang w:val="ro-RO"/>
        </w:rPr>
        <w:t>„</w:t>
      </w:r>
      <w:r>
        <w:rPr>
          <w:b/>
          <w:bCs/>
          <w:sz w:val="24"/>
          <w:szCs w:val="24"/>
          <w:lang w:val="ro-RO"/>
        </w:rPr>
        <w:t>INCHIRIEREA</w:t>
      </w:r>
      <w:r w:rsidRPr="0025690E">
        <w:rPr>
          <w:b/>
          <w:bCs/>
          <w:sz w:val="24"/>
          <w:szCs w:val="24"/>
          <w:lang w:val="ro-RO"/>
        </w:rPr>
        <w:t xml:space="preserve"> </w:t>
      </w:r>
      <w:r w:rsidRPr="005E4F11">
        <w:rPr>
          <w:b/>
          <w:bCs/>
          <w:sz w:val="24"/>
          <w:szCs w:val="24"/>
          <w:lang w:val="ro-RO"/>
        </w:rPr>
        <w:t xml:space="preserve">SPAȚIILOR COMERCIALE PENTRU </w:t>
      </w:r>
      <w:r w:rsidR="00282186" w:rsidRPr="00282186">
        <w:rPr>
          <w:b/>
          <w:bCs/>
          <w:sz w:val="24"/>
          <w:szCs w:val="24"/>
          <w:lang w:val="ro-RO"/>
        </w:rPr>
        <w:t>DEZVOLTAREA ȘI OPERAREA SPAȚIILOR COMERCIALE PENTRU PRODUSE ALIMENTARE ȘI BĂUTURI</w:t>
      </w:r>
      <w:r w:rsidRPr="00F01304">
        <w:rPr>
          <w:b/>
          <w:bCs/>
          <w:sz w:val="24"/>
          <w:szCs w:val="24"/>
          <w:lang w:val="ro-RO"/>
        </w:rPr>
        <w:t>”</w:t>
      </w:r>
      <w:r>
        <w:rPr>
          <w:b/>
          <w:bCs/>
          <w:sz w:val="24"/>
          <w:szCs w:val="24"/>
          <w:lang w:val="ro-RO"/>
        </w:rPr>
        <w:t xml:space="preserve">, </w:t>
      </w:r>
      <w:r w:rsidR="00282186">
        <w:rPr>
          <w:b/>
          <w:bCs/>
          <w:sz w:val="24"/>
          <w:szCs w:val="24"/>
          <w:lang w:val="ro-RO"/>
        </w:rPr>
        <w:t>2 pachete astfel:</w:t>
      </w:r>
    </w:p>
    <w:p w14:paraId="6709253B" w14:textId="77777777" w:rsidR="00282186" w:rsidRDefault="00282186" w:rsidP="00282186">
      <w:pPr>
        <w:spacing w:line="360" w:lineRule="auto"/>
        <w:jc w:val="both"/>
        <w:rPr>
          <w:color w:val="000000"/>
          <w:sz w:val="24"/>
          <w:szCs w:val="24"/>
          <w:lang w:val="es-ES"/>
        </w:rPr>
      </w:pPr>
    </w:p>
    <w:p w14:paraId="1F7950DD" w14:textId="77777777" w:rsidR="00282186" w:rsidRPr="00282186" w:rsidRDefault="00282186" w:rsidP="00282186">
      <w:pPr>
        <w:spacing w:line="264" w:lineRule="auto"/>
        <w:ind w:firstLine="426"/>
        <w:jc w:val="both"/>
        <w:rPr>
          <w:b/>
          <w:sz w:val="24"/>
          <w:szCs w:val="24"/>
        </w:rPr>
      </w:pPr>
    </w:p>
    <w:p w14:paraId="3930CCE5" w14:textId="51FCEE5B" w:rsidR="00282186" w:rsidRDefault="00282186" w:rsidP="00282186">
      <w:pPr>
        <w:spacing w:line="264" w:lineRule="auto"/>
        <w:ind w:firstLine="426"/>
        <w:jc w:val="both"/>
        <w:rPr>
          <w:b/>
          <w:bCs/>
          <w:sz w:val="24"/>
          <w:szCs w:val="24"/>
        </w:rPr>
      </w:pPr>
      <w:proofErr w:type="spellStart"/>
      <w:r w:rsidRPr="00282186">
        <w:rPr>
          <w:b/>
          <w:sz w:val="24"/>
          <w:szCs w:val="24"/>
        </w:rPr>
        <w:t>Pachetul</w:t>
      </w:r>
      <w:proofErr w:type="spellEnd"/>
      <w:r w:rsidRPr="00282186">
        <w:rPr>
          <w:b/>
          <w:sz w:val="24"/>
          <w:szCs w:val="24"/>
        </w:rPr>
        <w:t xml:space="preserve"> 1 (CNAB/OTP/FB1/2023) </w:t>
      </w:r>
      <w:r>
        <w:rPr>
          <w:b/>
          <w:sz w:val="24"/>
          <w:szCs w:val="24"/>
        </w:rPr>
        <w:t xml:space="preserve">- </w:t>
      </w:r>
      <w:r w:rsidRPr="00282186">
        <w:rPr>
          <w:b/>
          <w:bCs/>
          <w:sz w:val="24"/>
          <w:szCs w:val="24"/>
        </w:rPr>
        <w:t xml:space="preserve">11 </w:t>
      </w:r>
      <w:proofErr w:type="spellStart"/>
      <w:r w:rsidRPr="00282186">
        <w:rPr>
          <w:b/>
          <w:bCs/>
          <w:sz w:val="24"/>
          <w:szCs w:val="24"/>
        </w:rPr>
        <w:t>unități</w:t>
      </w:r>
      <w:proofErr w:type="spellEnd"/>
      <w:r w:rsidRPr="00282186">
        <w:rPr>
          <w:b/>
          <w:bCs/>
          <w:sz w:val="24"/>
          <w:szCs w:val="24"/>
        </w:rPr>
        <w:t xml:space="preserve"> cu o </w:t>
      </w:r>
      <w:proofErr w:type="spellStart"/>
      <w:r w:rsidRPr="00282186">
        <w:rPr>
          <w:b/>
          <w:bCs/>
          <w:sz w:val="24"/>
          <w:szCs w:val="24"/>
        </w:rPr>
        <w:t>suprafață</w:t>
      </w:r>
      <w:proofErr w:type="spellEnd"/>
      <w:r w:rsidRPr="00282186">
        <w:rPr>
          <w:b/>
          <w:bCs/>
          <w:sz w:val="24"/>
          <w:szCs w:val="24"/>
        </w:rPr>
        <w:t xml:space="preserve"> de 1.5</w:t>
      </w:r>
      <w:r w:rsidR="00A739AA">
        <w:rPr>
          <w:b/>
          <w:bCs/>
          <w:sz w:val="24"/>
          <w:szCs w:val="24"/>
        </w:rPr>
        <w:t>08</w:t>
      </w:r>
      <w:r w:rsidRPr="00282186">
        <w:rPr>
          <w:b/>
          <w:bCs/>
          <w:sz w:val="24"/>
          <w:szCs w:val="24"/>
        </w:rPr>
        <w:t xml:space="preserve"> </w:t>
      </w:r>
      <w:proofErr w:type="spellStart"/>
      <w:r w:rsidRPr="00282186">
        <w:rPr>
          <w:b/>
          <w:bCs/>
          <w:sz w:val="24"/>
          <w:szCs w:val="24"/>
        </w:rPr>
        <w:t>mp</w:t>
      </w:r>
      <w:proofErr w:type="spellEnd"/>
      <w:r>
        <w:rPr>
          <w:b/>
          <w:bCs/>
          <w:sz w:val="24"/>
          <w:szCs w:val="24"/>
        </w:rPr>
        <w:t>;</w:t>
      </w:r>
    </w:p>
    <w:p w14:paraId="5D60A93F" w14:textId="2AC8AA18" w:rsidR="00282186" w:rsidRPr="00282186" w:rsidRDefault="00282186" w:rsidP="00282186">
      <w:pPr>
        <w:spacing w:line="264" w:lineRule="auto"/>
        <w:ind w:firstLine="426"/>
        <w:jc w:val="both"/>
        <w:rPr>
          <w:b/>
          <w:sz w:val="24"/>
          <w:szCs w:val="24"/>
        </w:rPr>
      </w:pPr>
      <w:proofErr w:type="spellStart"/>
      <w:r w:rsidRPr="00282186">
        <w:rPr>
          <w:b/>
          <w:sz w:val="24"/>
          <w:szCs w:val="24"/>
        </w:rPr>
        <w:t>Pachetul</w:t>
      </w:r>
      <w:proofErr w:type="spellEnd"/>
      <w:r w:rsidRPr="00282186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 xml:space="preserve"> </w:t>
      </w:r>
      <w:r w:rsidRPr="00282186">
        <w:rPr>
          <w:b/>
          <w:sz w:val="24"/>
          <w:szCs w:val="24"/>
        </w:rPr>
        <w:t>(CNAB/OTP/FB</w:t>
      </w:r>
      <w:r>
        <w:rPr>
          <w:b/>
          <w:sz w:val="24"/>
          <w:szCs w:val="24"/>
        </w:rPr>
        <w:t>2</w:t>
      </w:r>
      <w:r w:rsidR="00281F2B">
        <w:rPr>
          <w:b/>
          <w:sz w:val="24"/>
          <w:szCs w:val="24"/>
        </w:rPr>
        <w:t>/2023)</w:t>
      </w:r>
      <w:r>
        <w:rPr>
          <w:b/>
          <w:sz w:val="24"/>
          <w:szCs w:val="24"/>
        </w:rPr>
        <w:t xml:space="preserve"> - </w:t>
      </w:r>
      <w:r w:rsidRPr="00282186">
        <w:rPr>
          <w:b/>
          <w:sz w:val="24"/>
          <w:szCs w:val="24"/>
        </w:rPr>
        <w:t xml:space="preserve">9 </w:t>
      </w:r>
      <w:proofErr w:type="spellStart"/>
      <w:r w:rsidRPr="00282186">
        <w:rPr>
          <w:b/>
          <w:sz w:val="24"/>
          <w:szCs w:val="24"/>
        </w:rPr>
        <w:t>unități</w:t>
      </w:r>
      <w:proofErr w:type="spellEnd"/>
      <w:r w:rsidRPr="00282186">
        <w:rPr>
          <w:b/>
          <w:sz w:val="24"/>
          <w:szCs w:val="24"/>
        </w:rPr>
        <w:t xml:space="preserve"> cu o </w:t>
      </w:r>
      <w:proofErr w:type="spellStart"/>
      <w:r w:rsidRPr="00282186">
        <w:rPr>
          <w:b/>
          <w:sz w:val="24"/>
          <w:szCs w:val="24"/>
        </w:rPr>
        <w:t>suprafață</w:t>
      </w:r>
      <w:proofErr w:type="spellEnd"/>
      <w:r w:rsidRPr="00282186">
        <w:rPr>
          <w:b/>
          <w:sz w:val="24"/>
          <w:szCs w:val="24"/>
        </w:rPr>
        <w:t xml:space="preserve"> de 1.156 </w:t>
      </w:r>
      <w:proofErr w:type="spellStart"/>
      <w:r w:rsidRPr="00282186">
        <w:rPr>
          <w:b/>
          <w:sz w:val="24"/>
          <w:szCs w:val="24"/>
        </w:rPr>
        <w:t>mp</w:t>
      </w:r>
      <w:proofErr w:type="spellEnd"/>
    </w:p>
    <w:p w14:paraId="1ADC958E" w14:textId="77777777" w:rsidR="00282186" w:rsidRDefault="00282186" w:rsidP="00282186">
      <w:pPr>
        <w:spacing w:line="360" w:lineRule="auto"/>
        <w:jc w:val="both"/>
        <w:rPr>
          <w:color w:val="000000"/>
          <w:sz w:val="24"/>
          <w:szCs w:val="24"/>
          <w:lang w:val="es-ES"/>
        </w:rPr>
      </w:pPr>
    </w:p>
    <w:p w14:paraId="60B5E9C4" w14:textId="5D76D6BB" w:rsidR="00282186" w:rsidRPr="00282186" w:rsidRDefault="00282186" w:rsidP="00282186">
      <w:pPr>
        <w:tabs>
          <w:tab w:val="left" w:pos="980"/>
        </w:tabs>
        <w:spacing w:line="276" w:lineRule="auto"/>
        <w:jc w:val="both"/>
        <w:rPr>
          <w:b/>
          <w:sz w:val="24"/>
          <w:szCs w:val="24"/>
        </w:rPr>
      </w:pPr>
      <w:r w:rsidRPr="00282186">
        <w:rPr>
          <w:b/>
          <w:sz w:val="24"/>
          <w:szCs w:val="24"/>
        </w:rPr>
        <w:t xml:space="preserve">Nu </w:t>
      </w:r>
      <w:proofErr w:type="spellStart"/>
      <w:r w:rsidRPr="00282186">
        <w:rPr>
          <w:b/>
          <w:sz w:val="24"/>
          <w:szCs w:val="24"/>
        </w:rPr>
        <w:t>este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posibil</w:t>
      </w:r>
      <w:proofErr w:type="spellEnd"/>
      <w:r w:rsidRPr="00282186">
        <w:rPr>
          <w:b/>
          <w:sz w:val="24"/>
          <w:szCs w:val="24"/>
        </w:rPr>
        <w:t xml:space="preserve"> ca </w:t>
      </w:r>
      <w:proofErr w:type="spellStart"/>
      <w:r w:rsidRPr="00282186">
        <w:rPr>
          <w:b/>
          <w:sz w:val="24"/>
          <w:szCs w:val="24"/>
        </w:rPr>
        <w:t>același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ofertant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să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câștige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ambele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pachete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pentru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produse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alimentare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și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băuturi</w:t>
      </w:r>
      <w:proofErr w:type="spellEnd"/>
      <w:r w:rsidRPr="00282186">
        <w:rPr>
          <w:b/>
          <w:sz w:val="24"/>
          <w:szCs w:val="24"/>
        </w:rPr>
        <w:t xml:space="preserve">.  Ca </w:t>
      </w:r>
      <w:proofErr w:type="spellStart"/>
      <w:r w:rsidRPr="00282186">
        <w:rPr>
          <w:b/>
          <w:sz w:val="24"/>
          <w:szCs w:val="24"/>
        </w:rPr>
        <w:t>urmare</w:t>
      </w:r>
      <w:proofErr w:type="spellEnd"/>
      <w:r w:rsidRPr="00282186">
        <w:rPr>
          <w:b/>
          <w:sz w:val="24"/>
          <w:szCs w:val="24"/>
        </w:rPr>
        <w:t xml:space="preserve">, </w:t>
      </w:r>
      <w:proofErr w:type="spellStart"/>
      <w:r w:rsidRPr="00282186">
        <w:rPr>
          <w:b/>
          <w:sz w:val="24"/>
          <w:szCs w:val="24"/>
        </w:rPr>
        <w:t>licitația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pentru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pachetul</w:t>
      </w:r>
      <w:proofErr w:type="spellEnd"/>
      <w:r w:rsidRPr="00282186">
        <w:rPr>
          <w:b/>
          <w:sz w:val="24"/>
          <w:szCs w:val="24"/>
        </w:rPr>
        <w:t xml:space="preserve"> F&amp;B 1 </w:t>
      </w:r>
      <w:proofErr w:type="spellStart"/>
      <w:r w:rsidRPr="00282186">
        <w:rPr>
          <w:b/>
          <w:sz w:val="24"/>
          <w:szCs w:val="24"/>
        </w:rPr>
        <w:t>va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avea</w:t>
      </w:r>
      <w:proofErr w:type="spellEnd"/>
      <w:r w:rsidRPr="00282186">
        <w:rPr>
          <w:b/>
          <w:sz w:val="24"/>
          <w:szCs w:val="24"/>
        </w:rPr>
        <w:t xml:space="preserve"> loc prima. </w:t>
      </w:r>
      <w:proofErr w:type="spellStart"/>
      <w:r w:rsidRPr="00282186">
        <w:rPr>
          <w:b/>
          <w:sz w:val="24"/>
          <w:szCs w:val="24"/>
        </w:rPr>
        <w:t>Câștigătorului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pachetului</w:t>
      </w:r>
      <w:proofErr w:type="spellEnd"/>
      <w:r w:rsidRPr="00282186">
        <w:rPr>
          <w:b/>
          <w:sz w:val="24"/>
          <w:szCs w:val="24"/>
        </w:rPr>
        <w:t xml:space="preserve"> 1 nu </w:t>
      </w:r>
      <w:proofErr w:type="spellStart"/>
      <w:r w:rsidRPr="00282186">
        <w:rPr>
          <w:b/>
          <w:sz w:val="24"/>
          <w:szCs w:val="24"/>
        </w:rPr>
        <w:t>i</w:t>
      </w:r>
      <w:proofErr w:type="spellEnd"/>
      <w:r w:rsidRPr="00282186">
        <w:rPr>
          <w:b/>
          <w:sz w:val="24"/>
          <w:szCs w:val="24"/>
        </w:rPr>
        <w:t xml:space="preserve"> se </w:t>
      </w:r>
      <w:proofErr w:type="spellStart"/>
      <w:r w:rsidRPr="00282186">
        <w:rPr>
          <w:b/>
          <w:sz w:val="24"/>
          <w:szCs w:val="24"/>
        </w:rPr>
        <w:t>va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</w:t>
      </w:r>
      <w:r w:rsidR="00281F2B">
        <w:rPr>
          <w:b/>
          <w:sz w:val="24"/>
          <w:szCs w:val="24"/>
        </w:rPr>
        <w:t>ermite</w:t>
      </w:r>
      <w:proofErr w:type="spellEnd"/>
      <w:r w:rsidR="00281F2B">
        <w:rPr>
          <w:b/>
          <w:sz w:val="24"/>
          <w:szCs w:val="24"/>
        </w:rPr>
        <w:t xml:space="preserve"> </w:t>
      </w:r>
      <w:proofErr w:type="spellStart"/>
      <w:r w:rsidR="00281F2B">
        <w:rPr>
          <w:b/>
          <w:sz w:val="24"/>
          <w:szCs w:val="24"/>
        </w:rPr>
        <w:t>să</w:t>
      </w:r>
      <w:proofErr w:type="spellEnd"/>
      <w:r w:rsidR="00281F2B">
        <w:rPr>
          <w:b/>
          <w:sz w:val="24"/>
          <w:szCs w:val="24"/>
        </w:rPr>
        <w:t xml:space="preserve"> </w:t>
      </w:r>
      <w:proofErr w:type="spellStart"/>
      <w:r w:rsidR="00281F2B">
        <w:rPr>
          <w:b/>
          <w:sz w:val="24"/>
          <w:szCs w:val="24"/>
        </w:rPr>
        <w:t>participe</w:t>
      </w:r>
      <w:proofErr w:type="spellEnd"/>
      <w:r w:rsidR="00281F2B">
        <w:rPr>
          <w:b/>
          <w:sz w:val="24"/>
          <w:szCs w:val="24"/>
        </w:rPr>
        <w:t xml:space="preserve"> la </w:t>
      </w:r>
      <w:proofErr w:type="spellStart"/>
      <w:r w:rsidR="00281F2B">
        <w:rPr>
          <w:b/>
          <w:sz w:val="24"/>
          <w:szCs w:val="24"/>
        </w:rPr>
        <w:t>etapa</w:t>
      </w:r>
      <w:proofErr w:type="spellEnd"/>
      <w:r w:rsidR="00281F2B">
        <w:rPr>
          <w:b/>
          <w:sz w:val="24"/>
          <w:szCs w:val="24"/>
        </w:rPr>
        <w:t xml:space="preserve"> de </w:t>
      </w:r>
      <w:proofErr w:type="spellStart"/>
      <w:r w:rsidR="00281F2B">
        <w:rPr>
          <w:b/>
          <w:sz w:val="24"/>
          <w:szCs w:val="24"/>
        </w:rPr>
        <w:t>strigare</w:t>
      </w:r>
      <w:proofErr w:type="spellEnd"/>
      <w:r w:rsidR="00281F2B">
        <w:rPr>
          <w:b/>
          <w:sz w:val="24"/>
          <w:szCs w:val="24"/>
        </w:rPr>
        <w:t xml:space="preserve"> a </w:t>
      </w:r>
      <w:proofErr w:type="spellStart"/>
      <w:r w:rsidR="00281F2B">
        <w:rPr>
          <w:b/>
          <w:sz w:val="24"/>
          <w:szCs w:val="24"/>
        </w:rPr>
        <w:t>ofertei</w:t>
      </w:r>
      <w:proofErr w:type="spellEnd"/>
      <w:r w:rsidR="00281F2B">
        <w:rPr>
          <w:b/>
          <w:sz w:val="24"/>
          <w:szCs w:val="24"/>
        </w:rPr>
        <w:t xml:space="preserve"> </w:t>
      </w:r>
      <w:proofErr w:type="spellStart"/>
      <w:r w:rsidR="00281F2B">
        <w:rPr>
          <w:b/>
          <w:sz w:val="24"/>
          <w:szCs w:val="24"/>
        </w:rPr>
        <w:t>financiare</w:t>
      </w:r>
      <w:proofErr w:type="spellEnd"/>
      <w:r w:rsidR="00281F2B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pentru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pachetul</w:t>
      </w:r>
      <w:proofErr w:type="spellEnd"/>
      <w:r w:rsidRPr="00282186">
        <w:rPr>
          <w:b/>
          <w:sz w:val="24"/>
          <w:szCs w:val="24"/>
        </w:rPr>
        <w:t xml:space="preserve"> 2. </w:t>
      </w:r>
      <w:proofErr w:type="spellStart"/>
      <w:r w:rsidRPr="00282186">
        <w:rPr>
          <w:b/>
          <w:sz w:val="24"/>
          <w:szCs w:val="24"/>
        </w:rPr>
        <w:t>În</w:t>
      </w:r>
      <w:proofErr w:type="spellEnd"/>
      <w:r w:rsidRPr="00282186">
        <w:rPr>
          <w:b/>
          <w:sz w:val="24"/>
          <w:szCs w:val="24"/>
        </w:rPr>
        <w:t xml:space="preserve"> plus, </w:t>
      </w:r>
      <w:proofErr w:type="spellStart"/>
      <w:r w:rsidRPr="00282186">
        <w:rPr>
          <w:b/>
          <w:sz w:val="24"/>
          <w:szCs w:val="24"/>
        </w:rPr>
        <w:t>niciunul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dintre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ofertanții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câștigători</w:t>
      </w:r>
      <w:proofErr w:type="spellEnd"/>
      <w:r w:rsidRPr="00282186">
        <w:rPr>
          <w:b/>
          <w:sz w:val="24"/>
          <w:szCs w:val="24"/>
        </w:rPr>
        <w:t xml:space="preserve"> ai Food &amp; Beverage nu </w:t>
      </w:r>
      <w:proofErr w:type="spellStart"/>
      <w:r w:rsidRPr="00282186">
        <w:rPr>
          <w:b/>
          <w:sz w:val="24"/>
          <w:szCs w:val="24"/>
        </w:rPr>
        <w:t>este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posibil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să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câștige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Pachetul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Vendomate</w:t>
      </w:r>
      <w:proofErr w:type="spellEnd"/>
      <w:r w:rsidRPr="00282186">
        <w:rPr>
          <w:b/>
          <w:sz w:val="24"/>
          <w:szCs w:val="24"/>
        </w:rPr>
        <w:t xml:space="preserve">. </w:t>
      </w:r>
      <w:proofErr w:type="spellStart"/>
      <w:r w:rsidRPr="00282186">
        <w:rPr>
          <w:b/>
          <w:sz w:val="24"/>
          <w:szCs w:val="24"/>
        </w:rPr>
        <w:t>Astfel</w:t>
      </w:r>
      <w:proofErr w:type="spellEnd"/>
      <w:r w:rsidRPr="00282186">
        <w:rPr>
          <w:b/>
          <w:sz w:val="24"/>
          <w:szCs w:val="24"/>
        </w:rPr>
        <w:t xml:space="preserve">, </w:t>
      </w:r>
      <w:proofErr w:type="spellStart"/>
      <w:r w:rsidRPr="00282186">
        <w:rPr>
          <w:b/>
          <w:sz w:val="24"/>
          <w:szCs w:val="24"/>
        </w:rPr>
        <w:t>licitația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pentru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Vendomate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va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avea</w:t>
      </w:r>
      <w:proofErr w:type="spellEnd"/>
      <w:r w:rsidRPr="00282186">
        <w:rPr>
          <w:b/>
          <w:sz w:val="24"/>
          <w:szCs w:val="24"/>
        </w:rPr>
        <w:t xml:space="preserve"> loc </w:t>
      </w:r>
      <w:proofErr w:type="spellStart"/>
      <w:r w:rsidRPr="00282186">
        <w:rPr>
          <w:b/>
          <w:sz w:val="24"/>
          <w:szCs w:val="24"/>
        </w:rPr>
        <w:t>după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licitațiile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pentru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ambele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Pachete</w:t>
      </w:r>
      <w:proofErr w:type="spellEnd"/>
      <w:r w:rsidRPr="00282186">
        <w:rPr>
          <w:b/>
          <w:sz w:val="24"/>
          <w:szCs w:val="24"/>
        </w:rPr>
        <w:t xml:space="preserve"> F&amp;B.</w:t>
      </w:r>
    </w:p>
    <w:p w14:paraId="3DD5FE56" w14:textId="77777777" w:rsidR="00282186" w:rsidRPr="00282186" w:rsidRDefault="00282186" w:rsidP="00282186">
      <w:pPr>
        <w:tabs>
          <w:tab w:val="left" w:pos="980"/>
        </w:tabs>
        <w:spacing w:line="276" w:lineRule="auto"/>
        <w:jc w:val="both"/>
        <w:rPr>
          <w:b/>
          <w:sz w:val="24"/>
          <w:szCs w:val="24"/>
        </w:rPr>
      </w:pPr>
    </w:p>
    <w:p w14:paraId="04FA6B91" w14:textId="558B05ED" w:rsidR="005E4F11" w:rsidRDefault="00282186" w:rsidP="00282186">
      <w:pPr>
        <w:tabs>
          <w:tab w:val="left" w:pos="980"/>
        </w:tabs>
        <w:spacing w:line="276" w:lineRule="auto"/>
        <w:jc w:val="both"/>
        <w:rPr>
          <w:b/>
          <w:sz w:val="24"/>
          <w:szCs w:val="24"/>
        </w:rPr>
      </w:pPr>
      <w:proofErr w:type="spellStart"/>
      <w:r w:rsidRPr="00282186">
        <w:rPr>
          <w:b/>
          <w:sz w:val="24"/>
          <w:szCs w:val="24"/>
        </w:rPr>
        <w:t>Ofertanții</w:t>
      </w:r>
      <w:proofErr w:type="spellEnd"/>
      <w:r w:rsidRPr="00282186">
        <w:rPr>
          <w:b/>
          <w:sz w:val="24"/>
          <w:szCs w:val="24"/>
        </w:rPr>
        <w:t xml:space="preserve"> care </w:t>
      </w:r>
      <w:proofErr w:type="spellStart"/>
      <w:r w:rsidRPr="00282186">
        <w:rPr>
          <w:b/>
          <w:sz w:val="24"/>
          <w:szCs w:val="24"/>
        </w:rPr>
        <w:t>doresc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să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depună</w:t>
      </w:r>
      <w:proofErr w:type="spellEnd"/>
      <w:r w:rsidRPr="00282186">
        <w:rPr>
          <w:b/>
          <w:sz w:val="24"/>
          <w:szCs w:val="24"/>
        </w:rPr>
        <w:t xml:space="preserve"> o </w:t>
      </w:r>
      <w:proofErr w:type="spellStart"/>
      <w:r w:rsidRPr="00282186">
        <w:rPr>
          <w:b/>
          <w:sz w:val="24"/>
          <w:szCs w:val="24"/>
        </w:rPr>
        <w:t>ofertă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pentru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ambele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pachete</w:t>
      </w:r>
      <w:proofErr w:type="spellEnd"/>
      <w:r w:rsidRPr="00282186">
        <w:rPr>
          <w:b/>
          <w:sz w:val="24"/>
          <w:szCs w:val="24"/>
        </w:rPr>
        <w:t xml:space="preserve"> F&amp;B </w:t>
      </w:r>
      <w:proofErr w:type="spellStart"/>
      <w:r w:rsidRPr="00282186">
        <w:rPr>
          <w:b/>
          <w:sz w:val="24"/>
          <w:szCs w:val="24"/>
        </w:rPr>
        <w:t>vor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trebui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să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facă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două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cereri</w:t>
      </w:r>
      <w:proofErr w:type="spellEnd"/>
      <w:r w:rsidRPr="00282186">
        <w:rPr>
          <w:b/>
          <w:sz w:val="24"/>
          <w:szCs w:val="24"/>
        </w:rPr>
        <w:t xml:space="preserve"> separate, </w:t>
      </w:r>
      <w:proofErr w:type="spellStart"/>
      <w:r w:rsidRPr="00282186">
        <w:rPr>
          <w:b/>
          <w:sz w:val="24"/>
          <w:szCs w:val="24"/>
        </w:rPr>
        <w:t>ambele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trebuie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să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îndeplinească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toate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criteriile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stabilite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în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această</w:t>
      </w:r>
      <w:proofErr w:type="spellEnd"/>
      <w:r w:rsidRPr="00282186">
        <w:rPr>
          <w:b/>
          <w:sz w:val="24"/>
          <w:szCs w:val="24"/>
        </w:rPr>
        <w:t xml:space="preserve"> </w:t>
      </w:r>
      <w:proofErr w:type="spellStart"/>
      <w:r w:rsidRPr="00282186">
        <w:rPr>
          <w:b/>
          <w:sz w:val="24"/>
          <w:szCs w:val="24"/>
        </w:rPr>
        <w:t>cerere</w:t>
      </w:r>
      <w:proofErr w:type="spellEnd"/>
      <w:r w:rsidRPr="00282186">
        <w:rPr>
          <w:b/>
          <w:sz w:val="24"/>
          <w:szCs w:val="24"/>
        </w:rPr>
        <w:t xml:space="preserve"> de </w:t>
      </w:r>
      <w:proofErr w:type="spellStart"/>
      <w:r w:rsidRPr="00282186">
        <w:rPr>
          <w:b/>
          <w:sz w:val="24"/>
          <w:szCs w:val="24"/>
        </w:rPr>
        <w:t>ofertă</w:t>
      </w:r>
      <w:proofErr w:type="spellEnd"/>
      <w:r w:rsidRPr="00282186">
        <w:rPr>
          <w:b/>
          <w:sz w:val="24"/>
          <w:szCs w:val="24"/>
        </w:rPr>
        <w:t>.</w:t>
      </w:r>
    </w:p>
    <w:p w14:paraId="4BF204DE" w14:textId="77777777" w:rsidR="00282186" w:rsidRDefault="00282186" w:rsidP="00282186">
      <w:pPr>
        <w:tabs>
          <w:tab w:val="left" w:pos="980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5FD5D6A" w14:textId="5BA98CC9" w:rsidR="005E4F11" w:rsidRPr="008D2D6F" w:rsidRDefault="00114613" w:rsidP="005E4F11">
      <w:pPr>
        <w:tabs>
          <w:tab w:val="left" w:pos="980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Durata contractului de î</w:t>
      </w:r>
      <w:r w:rsidR="005E4F11" w:rsidRPr="008D2D6F">
        <w:rPr>
          <w:b/>
          <w:bCs/>
          <w:sz w:val="24"/>
          <w:szCs w:val="24"/>
          <w:lang w:val="ro-RO"/>
        </w:rPr>
        <w:t xml:space="preserve">nchiriere este de </w:t>
      </w:r>
      <w:r w:rsidR="005E4F11">
        <w:rPr>
          <w:b/>
          <w:bCs/>
          <w:sz w:val="24"/>
          <w:szCs w:val="24"/>
          <w:lang w:val="ro-RO"/>
        </w:rPr>
        <w:t xml:space="preserve">10 </w:t>
      </w:r>
      <w:r>
        <w:rPr>
          <w:b/>
          <w:bCs/>
          <w:sz w:val="24"/>
          <w:szCs w:val="24"/>
          <w:lang w:val="ro-RO"/>
        </w:rPr>
        <w:t>ani de la data semnării contractului de către ambele părț</w:t>
      </w:r>
      <w:r w:rsidR="005E4F11" w:rsidRPr="008D2D6F">
        <w:rPr>
          <w:b/>
          <w:bCs/>
          <w:sz w:val="24"/>
          <w:szCs w:val="24"/>
          <w:lang w:val="ro-RO"/>
        </w:rPr>
        <w:t xml:space="preserve">i. </w:t>
      </w:r>
    </w:p>
    <w:p w14:paraId="33F566C7" w14:textId="77777777" w:rsidR="005E4F11" w:rsidRPr="008D2D6F" w:rsidRDefault="005E4F11" w:rsidP="005E4F11">
      <w:pPr>
        <w:tabs>
          <w:tab w:val="left" w:pos="980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874ADC4" w14:textId="54F6093E" w:rsidR="005E4F11" w:rsidRPr="008D2D6F" w:rsidRDefault="005E4F11" w:rsidP="005E4F11">
      <w:pPr>
        <w:tabs>
          <w:tab w:val="left" w:pos="980"/>
        </w:tabs>
        <w:spacing w:line="360" w:lineRule="auto"/>
        <w:jc w:val="both"/>
        <w:rPr>
          <w:b/>
          <w:bCs/>
          <w:sz w:val="24"/>
          <w:szCs w:val="24"/>
          <w:lang w:val="ro-RO"/>
        </w:rPr>
      </w:pPr>
      <w:r w:rsidRPr="008D2D6F">
        <w:rPr>
          <w:b/>
          <w:bCs/>
          <w:sz w:val="24"/>
          <w:szCs w:val="24"/>
          <w:lang w:val="ro-RO"/>
        </w:rPr>
        <w:t xml:space="preserve">Localizare: </w:t>
      </w:r>
      <w:r w:rsidR="00281F2B">
        <w:rPr>
          <w:b/>
          <w:bCs/>
          <w:sz w:val="24"/>
          <w:szCs w:val="24"/>
          <w:lang w:val="ro-RO"/>
        </w:rPr>
        <w:t>în incinta Aeroportului Internaț</w:t>
      </w:r>
      <w:r w:rsidRPr="008D2D6F">
        <w:rPr>
          <w:b/>
          <w:bCs/>
          <w:sz w:val="24"/>
          <w:szCs w:val="24"/>
          <w:lang w:val="ro-RO"/>
        </w:rPr>
        <w:t>ional Henri Coandă București (AIHCB) –</w:t>
      </w:r>
      <w:r w:rsidR="00A25783">
        <w:rPr>
          <w:b/>
          <w:bCs/>
          <w:sz w:val="24"/>
          <w:szCs w:val="24"/>
          <w:lang w:val="ro-RO"/>
        </w:rPr>
        <w:t xml:space="preserve"> </w:t>
      </w:r>
      <w:r w:rsidRPr="008D2D6F">
        <w:rPr>
          <w:b/>
          <w:bCs/>
          <w:sz w:val="24"/>
          <w:szCs w:val="24"/>
          <w:lang w:val="ro-RO"/>
        </w:rPr>
        <w:t xml:space="preserve">conform </w:t>
      </w:r>
      <w:r w:rsidR="00A25783">
        <w:rPr>
          <w:b/>
          <w:bCs/>
          <w:sz w:val="24"/>
          <w:szCs w:val="24"/>
          <w:lang w:val="ro-RO"/>
        </w:rPr>
        <w:t>docume</w:t>
      </w:r>
      <w:r>
        <w:rPr>
          <w:b/>
          <w:bCs/>
          <w:sz w:val="24"/>
          <w:szCs w:val="24"/>
          <w:lang w:val="ro-RO"/>
        </w:rPr>
        <w:t>ntelor</w:t>
      </w:r>
      <w:r w:rsidRPr="008D2D6F">
        <w:rPr>
          <w:b/>
          <w:bCs/>
          <w:sz w:val="24"/>
          <w:szCs w:val="24"/>
          <w:lang w:val="ro-RO"/>
        </w:rPr>
        <w:t xml:space="preserve"> anexat</w:t>
      </w:r>
      <w:r>
        <w:rPr>
          <w:b/>
          <w:bCs/>
          <w:sz w:val="24"/>
          <w:szCs w:val="24"/>
          <w:lang w:val="ro-RO"/>
        </w:rPr>
        <w:t>e</w:t>
      </w:r>
      <w:r w:rsidR="009344EF">
        <w:rPr>
          <w:b/>
          <w:bCs/>
          <w:sz w:val="24"/>
          <w:szCs w:val="24"/>
          <w:lang w:val="ro-RO"/>
        </w:rPr>
        <w:t xml:space="preserve"> la Documentația procedurii.</w:t>
      </w:r>
    </w:p>
    <w:p w14:paraId="5F3B315C" w14:textId="77777777" w:rsidR="005E4F11" w:rsidRPr="000737A2" w:rsidRDefault="005E4F11" w:rsidP="005E4F11">
      <w:pPr>
        <w:tabs>
          <w:tab w:val="left" w:pos="980"/>
        </w:tabs>
        <w:spacing w:line="360" w:lineRule="auto"/>
        <w:jc w:val="both"/>
        <w:rPr>
          <w:sz w:val="24"/>
          <w:szCs w:val="24"/>
          <w:lang w:val="es-ES" w:eastAsia="x-none"/>
        </w:rPr>
      </w:pPr>
    </w:p>
    <w:p w14:paraId="7CE18B9B" w14:textId="4FC81E7F" w:rsidR="005E4F11" w:rsidRPr="00A25783" w:rsidRDefault="005E4F11" w:rsidP="00324961">
      <w:pPr>
        <w:spacing w:line="360" w:lineRule="auto"/>
        <w:jc w:val="both"/>
        <w:rPr>
          <w:sz w:val="24"/>
          <w:szCs w:val="24"/>
          <w:lang w:val="en-US"/>
        </w:rPr>
      </w:pPr>
      <w:r w:rsidRPr="00442599">
        <w:rPr>
          <w:b/>
          <w:sz w:val="24"/>
          <w:szCs w:val="24"/>
          <w:u w:val="single"/>
          <w:lang w:val="ro-RO"/>
        </w:rPr>
        <w:t>Ofertele, însoţite de documentele de înscriere şi participare la procedură</w:t>
      </w:r>
      <w:r w:rsidRPr="00442599">
        <w:rPr>
          <w:sz w:val="24"/>
          <w:szCs w:val="24"/>
          <w:u w:val="single"/>
          <w:lang w:val="ro-RO"/>
        </w:rPr>
        <w:t xml:space="preserve"> se vor depune </w:t>
      </w:r>
      <w:r w:rsidR="002B2EAE">
        <w:rPr>
          <w:sz w:val="24"/>
          <w:szCs w:val="24"/>
          <w:u w:val="single"/>
          <w:lang w:val="ro-RO"/>
        </w:rPr>
        <w:t>fizic</w:t>
      </w:r>
      <w:r w:rsidR="00A25783">
        <w:rPr>
          <w:sz w:val="24"/>
          <w:szCs w:val="24"/>
          <w:u w:val="single"/>
          <w:lang w:val="ro-RO"/>
        </w:rPr>
        <w:t xml:space="preserve"> ș</w:t>
      </w:r>
      <w:r w:rsidR="002B2EAE">
        <w:rPr>
          <w:sz w:val="24"/>
          <w:szCs w:val="24"/>
          <w:u w:val="single"/>
          <w:lang w:val="ro-RO"/>
        </w:rPr>
        <w:t xml:space="preserve">i </w:t>
      </w:r>
      <w:r w:rsidR="002517BC">
        <w:rPr>
          <w:sz w:val="24"/>
          <w:szCs w:val="24"/>
          <w:u w:val="single"/>
          <w:lang w:val="ro-RO"/>
        </w:rPr>
        <w:t xml:space="preserve">electronic </w:t>
      </w:r>
      <w:r w:rsidRPr="00442599">
        <w:rPr>
          <w:sz w:val="24"/>
          <w:szCs w:val="24"/>
          <w:u w:val="single"/>
          <w:lang w:val="ro-RO"/>
        </w:rPr>
        <w:t xml:space="preserve">la sediul </w:t>
      </w:r>
      <w:r w:rsidRPr="00442599">
        <w:rPr>
          <w:b/>
          <w:sz w:val="24"/>
          <w:szCs w:val="24"/>
          <w:u w:val="single"/>
          <w:lang w:val="ro-RO"/>
        </w:rPr>
        <w:t>BRM, până în data de</w:t>
      </w:r>
      <w:r w:rsidRPr="00442599">
        <w:rPr>
          <w:sz w:val="24"/>
          <w:szCs w:val="24"/>
          <w:u w:val="single"/>
          <w:lang w:val="ro-RO"/>
        </w:rPr>
        <w:t xml:space="preserve"> </w:t>
      </w:r>
      <w:r>
        <w:rPr>
          <w:b/>
          <w:bCs/>
          <w:sz w:val="24"/>
          <w:szCs w:val="24"/>
          <w:u w:val="single"/>
          <w:lang w:val="ro-RO"/>
        </w:rPr>
        <w:t>0</w:t>
      </w:r>
      <w:r w:rsidR="00282186">
        <w:rPr>
          <w:b/>
          <w:bCs/>
          <w:sz w:val="24"/>
          <w:szCs w:val="24"/>
          <w:u w:val="single"/>
          <w:lang w:val="ro-RO"/>
        </w:rPr>
        <w:t>8</w:t>
      </w:r>
      <w:r>
        <w:rPr>
          <w:b/>
          <w:bCs/>
          <w:sz w:val="24"/>
          <w:szCs w:val="24"/>
          <w:u w:val="single"/>
          <w:lang w:val="ro-RO"/>
        </w:rPr>
        <w:t>.12.2023</w:t>
      </w:r>
      <w:r w:rsidRPr="00442599">
        <w:rPr>
          <w:b/>
          <w:bCs/>
          <w:sz w:val="24"/>
          <w:szCs w:val="24"/>
          <w:u w:val="single"/>
          <w:lang w:val="ro-RO"/>
        </w:rPr>
        <w:t xml:space="preserve">, ora </w:t>
      </w:r>
      <w:r w:rsidR="00281F2B">
        <w:rPr>
          <w:b/>
          <w:bCs/>
          <w:sz w:val="24"/>
          <w:szCs w:val="24"/>
          <w:u w:val="single"/>
          <w:lang w:val="ro-RO"/>
        </w:rPr>
        <w:t>12</w:t>
      </w:r>
      <w:r w:rsidR="00A25783">
        <w:rPr>
          <w:b/>
          <w:bCs/>
          <w:sz w:val="24"/>
          <w:szCs w:val="24"/>
          <w:u w:val="single"/>
          <w:lang w:val="en-US"/>
        </w:rPr>
        <w:t>:00</w:t>
      </w:r>
      <w:r w:rsidR="00A25783">
        <w:rPr>
          <w:b/>
          <w:bCs/>
          <w:sz w:val="24"/>
          <w:szCs w:val="24"/>
          <w:lang w:val="en-US"/>
        </w:rPr>
        <w:t>.</w:t>
      </w:r>
    </w:p>
    <w:p w14:paraId="3D561CA7" w14:textId="77777777" w:rsidR="002517BC" w:rsidRDefault="002517BC" w:rsidP="00A25783">
      <w:pPr>
        <w:spacing w:line="360" w:lineRule="auto"/>
        <w:jc w:val="both"/>
        <w:rPr>
          <w:sz w:val="24"/>
          <w:szCs w:val="24"/>
          <w:lang w:val="ro-RO"/>
        </w:rPr>
      </w:pPr>
      <w:bookmarkStart w:id="0" w:name="_Hlk110513153"/>
      <w:bookmarkStart w:id="1" w:name="_Hlk147407612"/>
    </w:p>
    <w:p w14:paraId="73B5BCCE" w14:textId="5E5F9D5C" w:rsidR="005E4F11" w:rsidRDefault="005E4F11" w:rsidP="00324961">
      <w:pPr>
        <w:spacing w:line="360" w:lineRule="auto"/>
        <w:jc w:val="both"/>
        <w:rPr>
          <w:snapToGrid w:val="0"/>
          <w:sz w:val="24"/>
          <w:szCs w:val="24"/>
          <w:lang w:val="ro-RO"/>
        </w:rPr>
      </w:pPr>
      <w:r w:rsidRPr="00E05959">
        <w:rPr>
          <w:sz w:val="24"/>
          <w:szCs w:val="24"/>
          <w:lang w:val="ro-RO"/>
        </w:rPr>
        <w:t xml:space="preserve">Documentaţia pentru elaborarea şi prezentarea ofertei </w:t>
      </w:r>
      <w:r w:rsidRPr="00E05959">
        <w:rPr>
          <w:snapToGrid w:val="0"/>
          <w:sz w:val="24"/>
          <w:szCs w:val="24"/>
          <w:lang w:val="ro-RO"/>
        </w:rPr>
        <w:t xml:space="preserve">se poate ridica de la sediul Bursei Române de Mărfuri </w:t>
      </w:r>
      <w:r>
        <w:rPr>
          <w:snapToGrid w:val="0"/>
          <w:sz w:val="24"/>
          <w:szCs w:val="24"/>
          <w:lang w:val="ro-RO"/>
        </w:rPr>
        <w:t xml:space="preserve">sau se poate solicita electronic la adresa </w:t>
      </w:r>
      <w:hyperlink r:id="rId8" w:history="1">
        <w:r w:rsidRPr="000A7B53">
          <w:rPr>
            <w:rStyle w:val="Hyperlink"/>
            <w:snapToGrid w:val="0"/>
            <w:sz w:val="24"/>
            <w:szCs w:val="24"/>
            <w:lang w:val="ro-RO"/>
          </w:rPr>
          <w:t>irina.plachide@brm.ro</w:t>
        </w:r>
      </w:hyperlink>
      <w:r>
        <w:rPr>
          <w:snapToGrid w:val="0"/>
          <w:sz w:val="24"/>
          <w:szCs w:val="24"/>
          <w:lang w:val="ro-RO"/>
        </w:rPr>
        <w:t xml:space="preserve">, contra sumei de </w:t>
      </w:r>
      <w:r w:rsidR="002517BC">
        <w:rPr>
          <w:snapToGrid w:val="0"/>
          <w:sz w:val="24"/>
          <w:szCs w:val="24"/>
          <w:lang w:val="ro-RO"/>
        </w:rPr>
        <w:t>1.000 euro</w:t>
      </w:r>
      <w:r w:rsidR="00BA3B58">
        <w:rPr>
          <w:snapToGrid w:val="0"/>
          <w:sz w:val="24"/>
          <w:szCs w:val="24"/>
          <w:lang w:val="ro-RO"/>
        </w:rPr>
        <w:t xml:space="preserve"> la care se adauga TVA și se poate achita î</w:t>
      </w:r>
      <w:r>
        <w:rPr>
          <w:snapToGrid w:val="0"/>
          <w:sz w:val="24"/>
          <w:szCs w:val="24"/>
          <w:lang w:val="ro-RO"/>
        </w:rPr>
        <w:t>n contul RO64RNCB 0082 0009 9180 0001, deschis la BCR Unirea.</w:t>
      </w:r>
      <w:bookmarkEnd w:id="0"/>
    </w:p>
    <w:p w14:paraId="5204E099" w14:textId="77777777" w:rsidR="009B514A" w:rsidRPr="00E05959" w:rsidRDefault="009B514A" w:rsidP="005E4F11">
      <w:pPr>
        <w:spacing w:line="360" w:lineRule="auto"/>
        <w:ind w:firstLine="709"/>
        <w:jc w:val="both"/>
        <w:rPr>
          <w:snapToGrid w:val="0"/>
          <w:sz w:val="24"/>
          <w:szCs w:val="24"/>
          <w:lang w:val="ro-RO"/>
        </w:rPr>
      </w:pPr>
    </w:p>
    <w:p w14:paraId="67146947" w14:textId="78D2D05A" w:rsidR="005E4F11" w:rsidRDefault="005E4F11" w:rsidP="00324961">
      <w:pPr>
        <w:jc w:val="both"/>
        <w:rPr>
          <w:b/>
          <w:sz w:val="24"/>
          <w:szCs w:val="24"/>
          <w:u w:val="single"/>
          <w:lang w:val="ro-RO"/>
        </w:rPr>
      </w:pPr>
      <w:bookmarkStart w:id="2" w:name="_Hlk110511790"/>
      <w:bookmarkEnd w:id="1"/>
      <w:r w:rsidRPr="00442599">
        <w:rPr>
          <w:b/>
          <w:snapToGrid w:val="0"/>
          <w:sz w:val="24"/>
          <w:szCs w:val="24"/>
          <w:u w:val="single"/>
          <w:lang w:val="ro-RO"/>
        </w:rPr>
        <w:t xml:space="preserve">Procedura de licitaţie se va </w:t>
      </w:r>
      <w:r w:rsidRPr="00442599">
        <w:rPr>
          <w:b/>
          <w:sz w:val="24"/>
          <w:szCs w:val="24"/>
          <w:u w:val="single"/>
          <w:lang w:val="ro-RO"/>
        </w:rPr>
        <w:t xml:space="preserve">desfăşura la sediul B.R.M. </w:t>
      </w:r>
      <w:bookmarkEnd w:id="2"/>
      <w:r w:rsidR="00324961">
        <w:rPr>
          <w:b/>
          <w:sz w:val="24"/>
          <w:szCs w:val="24"/>
          <w:u w:val="single"/>
          <w:lang w:val="ro-RO"/>
        </w:rPr>
        <w:t>conform calendarului și î</w:t>
      </w:r>
      <w:r w:rsidR="009344EF">
        <w:rPr>
          <w:b/>
          <w:sz w:val="24"/>
          <w:szCs w:val="24"/>
          <w:u w:val="single"/>
          <w:lang w:val="ro-RO"/>
        </w:rPr>
        <w:t>n condițiile precizate în D</w:t>
      </w:r>
      <w:r w:rsidR="00324961">
        <w:rPr>
          <w:b/>
          <w:sz w:val="24"/>
          <w:szCs w:val="24"/>
          <w:u w:val="single"/>
          <w:lang w:val="ro-RO"/>
        </w:rPr>
        <w:t>ocumentaț</w:t>
      </w:r>
      <w:r w:rsidR="002517BC">
        <w:rPr>
          <w:b/>
          <w:sz w:val="24"/>
          <w:szCs w:val="24"/>
          <w:u w:val="single"/>
          <w:lang w:val="ro-RO"/>
        </w:rPr>
        <w:t>ia procedurii.</w:t>
      </w:r>
    </w:p>
    <w:p w14:paraId="4A254BBA" w14:textId="77777777" w:rsidR="005E4F11" w:rsidRDefault="005E4F11" w:rsidP="00324961">
      <w:pPr>
        <w:jc w:val="both"/>
        <w:rPr>
          <w:sz w:val="24"/>
          <w:szCs w:val="24"/>
          <w:lang w:val="ro-RO"/>
        </w:rPr>
      </w:pPr>
    </w:p>
    <w:p w14:paraId="4903D0E2" w14:textId="0C572FFC" w:rsidR="002517BC" w:rsidRPr="00545040" w:rsidRDefault="00545040" w:rsidP="00545040">
      <w:pPr>
        <w:jc w:val="both"/>
        <w:rPr>
          <w:b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Ofertanț</w:t>
      </w:r>
      <w:r w:rsidR="005E4F11" w:rsidRPr="00C2735A">
        <w:rPr>
          <w:b/>
          <w:bCs/>
          <w:sz w:val="24"/>
          <w:szCs w:val="24"/>
          <w:lang w:val="ro-RO"/>
        </w:rPr>
        <w:t xml:space="preserve">ii au dreptul de a vizita </w:t>
      </w:r>
      <w:r>
        <w:rPr>
          <w:b/>
          <w:bCs/>
          <w:sz w:val="24"/>
          <w:szCs w:val="24"/>
          <w:lang w:val="ro-RO"/>
        </w:rPr>
        <w:t>spaț</w:t>
      </w:r>
      <w:r w:rsidR="002517BC">
        <w:rPr>
          <w:b/>
          <w:bCs/>
          <w:sz w:val="24"/>
          <w:szCs w:val="24"/>
          <w:lang w:val="ro-RO"/>
        </w:rPr>
        <w:t>iile</w:t>
      </w:r>
      <w:r>
        <w:rPr>
          <w:b/>
          <w:bCs/>
          <w:sz w:val="24"/>
          <w:szCs w:val="24"/>
          <w:lang w:val="ro-RO"/>
        </w:rPr>
        <w:t xml:space="preserve"> ce urmează a fi î</w:t>
      </w:r>
      <w:r w:rsidR="005E4F11" w:rsidRPr="00C2735A">
        <w:rPr>
          <w:b/>
          <w:bCs/>
          <w:sz w:val="24"/>
          <w:szCs w:val="24"/>
          <w:lang w:val="ro-RO"/>
        </w:rPr>
        <w:t>nchiriat</w:t>
      </w:r>
      <w:r w:rsidR="002517BC">
        <w:rPr>
          <w:b/>
          <w:bCs/>
          <w:sz w:val="24"/>
          <w:szCs w:val="24"/>
          <w:lang w:val="ro-RO"/>
        </w:rPr>
        <w:t>e</w:t>
      </w:r>
      <w:r w:rsidR="005E4F11" w:rsidRPr="00C2735A">
        <w:rPr>
          <w:b/>
          <w:bCs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u w:val="single"/>
          <w:lang w:val="ro-RO"/>
        </w:rPr>
        <w:t>conform calendarului și în condițiile precizate în Documentatia procedurii</w:t>
      </w:r>
      <w:r>
        <w:rPr>
          <w:b/>
          <w:sz w:val="24"/>
          <w:szCs w:val="24"/>
          <w:lang w:val="ro-RO"/>
        </w:rPr>
        <w:t>.</w:t>
      </w:r>
    </w:p>
    <w:p w14:paraId="37A5F598" w14:textId="32713DC0" w:rsidR="005E4F11" w:rsidRDefault="005E4F11" w:rsidP="005E4F11">
      <w:pPr>
        <w:ind w:firstLine="567"/>
        <w:jc w:val="both"/>
        <w:rPr>
          <w:sz w:val="24"/>
          <w:szCs w:val="24"/>
          <w:lang w:val="ro-RO"/>
        </w:rPr>
      </w:pPr>
    </w:p>
    <w:p w14:paraId="74CBA5A7" w14:textId="77777777" w:rsidR="005E4F11" w:rsidRDefault="005E4F11" w:rsidP="00545040">
      <w:pPr>
        <w:spacing w:line="240" w:lineRule="atLeast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Informaţii privind desfăşurarea procedurii se pot obţine zilnic la sediul BRM, telefon 021/317.47.45; 021/316.17.59, sau la fax 021/317.28.78.</w:t>
      </w:r>
    </w:p>
    <w:p w14:paraId="439EE4EA" w14:textId="77777777" w:rsidR="005E4F11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41C0B88E" w14:textId="77777777" w:rsidR="005E4F11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0AA50606" w14:textId="77777777" w:rsidR="009B514A" w:rsidRDefault="005E4F11" w:rsidP="005E4F11">
      <w:pPr>
        <w:tabs>
          <w:tab w:val="right" w:pos="9639"/>
        </w:tabs>
        <w:ind w:left="5812" w:hanging="5812"/>
        <w:rPr>
          <w:b/>
          <w:iCs/>
          <w:sz w:val="28"/>
          <w:szCs w:val="28"/>
          <w:lang w:val="ro-RO"/>
        </w:rPr>
      </w:pPr>
      <w:r>
        <w:rPr>
          <w:b/>
          <w:iCs/>
          <w:sz w:val="28"/>
          <w:szCs w:val="28"/>
          <w:lang w:val="ro-RO"/>
        </w:rPr>
        <w:t xml:space="preserve">   </w:t>
      </w:r>
    </w:p>
    <w:p w14:paraId="1D50DAC7" w14:textId="77777777" w:rsidR="009B514A" w:rsidRDefault="009B514A" w:rsidP="005E4F11">
      <w:pPr>
        <w:tabs>
          <w:tab w:val="right" w:pos="9639"/>
        </w:tabs>
        <w:ind w:left="5812" w:hanging="5812"/>
        <w:rPr>
          <w:b/>
          <w:iCs/>
          <w:sz w:val="28"/>
          <w:szCs w:val="28"/>
          <w:lang w:val="ro-RO"/>
        </w:rPr>
      </w:pPr>
    </w:p>
    <w:p w14:paraId="1974E75F" w14:textId="4F747669" w:rsidR="005E4F11" w:rsidRPr="00D910DD" w:rsidRDefault="004824AD" w:rsidP="005E4F11">
      <w:pPr>
        <w:tabs>
          <w:tab w:val="right" w:pos="9639"/>
        </w:tabs>
        <w:ind w:left="5812" w:hanging="5812"/>
        <w:rPr>
          <w:b/>
          <w:iCs/>
          <w:sz w:val="28"/>
          <w:szCs w:val="28"/>
          <w:lang w:val="ro-RO"/>
        </w:rPr>
      </w:pPr>
      <w:r>
        <w:rPr>
          <w:b/>
          <w:iCs/>
          <w:sz w:val="28"/>
          <w:szCs w:val="28"/>
          <w:lang w:val="ro-RO"/>
        </w:rPr>
        <w:t xml:space="preserve">    </w:t>
      </w:r>
      <w:r w:rsidR="005E4F11" w:rsidRPr="00D910DD">
        <w:rPr>
          <w:b/>
          <w:iCs/>
          <w:sz w:val="28"/>
          <w:szCs w:val="28"/>
          <w:lang w:val="ro-RO"/>
        </w:rPr>
        <w:t xml:space="preserve">BRM SA                              </w:t>
      </w:r>
      <w:r w:rsidR="005E4F11">
        <w:rPr>
          <w:b/>
          <w:iCs/>
          <w:sz w:val="28"/>
          <w:szCs w:val="28"/>
          <w:lang w:val="ro-RO"/>
        </w:rPr>
        <w:t xml:space="preserve">                     </w:t>
      </w:r>
    </w:p>
    <w:p w14:paraId="34DCDB70" w14:textId="77777777" w:rsidR="005E4F11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 w:rsidRPr="00BA19FD">
        <w:rPr>
          <w:b/>
          <w:iCs/>
          <w:sz w:val="24"/>
          <w:szCs w:val="24"/>
          <w:lang w:val="ro-RO"/>
        </w:rPr>
        <w:t xml:space="preserve">    </w:t>
      </w:r>
    </w:p>
    <w:p w14:paraId="17DB2CCF" w14:textId="7F02150D" w:rsidR="005E4F11" w:rsidRPr="00BA19FD" w:rsidRDefault="00545040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Director General - Preș</w:t>
      </w:r>
      <w:r w:rsidR="005E4F11">
        <w:rPr>
          <w:b/>
          <w:iCs/>
          <w:sz w:val="24"/>
          <w:szCs w:val="24"/>
          <w:lang w:val="ro-RO"/>
        </w:rPr>
        <w:t>edinte</w:t>
      </w:r>
      <w:r w:rsidR="005E4F11" w:rsidRPr="00BA19FD">
        <w:rPr>
          <w:b/>
          <w:iCs/>
          <w:sz w:val="24"/>
          <w:szCs w:val="24"/>
          <w:lang w:val="ro-RO"/>
        </w:rPr>
        <w:t xml:space="preserve"> </w:t>
      </w:r>
      <w:r w:rsidR="005E4F11" w:rsidRPr="00BA19FD">
        <w:rPr>
          <w:b/>
          <w:iCs/>
          <w:sz w:val="24"/>
          <w:szCs w:val="24"/>
          <w:lang w:val="ro-RO"/>
        </w:rPr>
        <w:tab/>
      </w:r>
      <w:r w:rsidR="005E4F11">
        <w:rPr>
          <w:b/>
          <w:iCs/>
          <w:sz w:val="24"/>
          <w:szCs w:val="24"/>
          <w:lang w:val="ro-RO"/>
        </w:rPr>
        <w:t xml:space="preserve">   </w:t>
      </w:r>
      <w:r w:rsidR="005E4F11" w:rsidRPr="00BA19FD">
        <w:rPr>
          <w:b/>
          <w:iCs/>
          <w:sz w:val="24"/>
          <w:szCs w:val="24"/>
          <w:lang w:val="ro-RO"/>
        </w:rPr>
        <w:t xml:space="preserve"> </w:t>
      </w:r>
    </w:p>
    <w:p w14:paraId="4E52C1DD" w14:textId="0DEE95CD" w:rsidR="005E4F11" w:rsidRPr="00470B03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</w:t>
      </w:r>
      <w:r w:rsidR="00545040">
        <w:rPr>
          <w:b/>
          <w:iCs/>
          <w:sz w:val="24"/>
          <w:szCs w:val="24"/>
          <w:lang w:val="ro-RO"/>
        </w:rPr>
        <w:t>Gabriel Purice</w:t>
      </w:r>
      <w:r w:rsidR="00545040">
        <w:rPr>
          <w:b/>
          <w:iCs/>
          <w:sz w:val="24"/>
          <w:szCs w:val="24"/>
          <w:lang w:val="ro-RO"/>
        </w:rPr>
        <w:tab/>
        <w:t xml:space="preserve">    </w:t>
      </w:r>
      <w:r w:rsidRPr="00BA19FD">
        <w:rPr>
          <w:b/>
          <w:iCs/>
          <w:sz w:val="24"/>
          <w:szCs w:val="24"/>
          <w:lang w:val="ro-RO"/>
        </w:rPr>
        <w:tab/>
        <w:t xml:space="preserve"> </w:t>
      </w:r>
    </w:p>
    <w:p w14:paraId="57E40BC2" w14:textId="77777777" w:rsidR="005E4F11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62A3EE76" w14:textId="77777777" w:rsidR="005E4F11" w:rsidRDefault="005E4F11" w:rsidP="005E4F11">
      <w:pPr>
        <w:tabs>
          <w:tab w:val="right" w:pos="9639"/>
        </w:tabs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ab/>
      </w:r>
    </w:p>
    <w:p w14:paraId="5CD85853" w14:textId="77777777" w:rsidR="005E4F11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6E9841C6" w14:textId="77777777" w:rsidR="006F10EC" w:rsidRPr="005E4F11" w:rsidRDefault="006F10EC" w:rsidP="005E4F11"/>
    <w:sectPr w:rsidR="006F10EC" w:rsidRPr="005E4F11" w:rsidSect="00D2431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566" w:bottom="1985" w:left="1260" w:header="709" w:footer="4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7F2C2" w14:textId="77777777" w:rsidR="007D7367" w:rsidRDefault="007D7367">
      <w:r>
        <w:separator/>
      </w:r>
    </w:p>
  </w:endnote>
  <w:endnote w:type="continuationSeparator" w:id="0">
    <w:p w14:paraId="5CD0E6F1" w14:textId="77777777" w:rsidR="007D7367" w:rsidRDefault="007D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5225" w14:textId="77777777" w:rsidR="00F47056" w:rsidRDefault="00D24CDA" w:rsidP="00DF7AC1">
    <w:pPr>
      <w:pStyle w:val="Footer"/>
      <w:rPr>
        <w:rStyle w:val="PageNumber"/>
      </w:rPr>
    </w:pPr>
    <w:r>
      <w:rPr>
        <w:rStyle w:val="PageNumber"/>
      </w:rPr>
      <w:fldChar w:fldCharType="begin"/>
    </w:r>
    <w:r w:rsidR="00F4705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C2CBD" w14:textId="77777777" w:rsidR="00F47056" w:rsidRDefault="00F47056" w:rsidP="00DF7A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C41F" w14:textId="543645B2" w:rsidR="00154F7C" w:rsidRDefault="00420FF1">
    <w:pPr>
      <w:pStyle w:val="Footer"/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18208E3" wp14:editId="3D893801">
              <wp:simplePos x="0" y="0"/>
              <wp:positionH relativeFrom="column">
                <wp:posOffset>903605</wp:posOffset>
              </wp:positionH>
              <wp:positionV relativeFrom="page">
                <wp:posOffset>9870440</wp:posOffset>
              </wp:positionV>
              <wp:extent cx="4229100" cy="588010"/>
              <wp:effectExtent l="0" t="2540" r="1270" b="0"/>
              <wp:wrapNone/>
              <wp:docPr id="163770289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85FA8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>Bursa Română de Mărfuri</w:t>
                          </w:r>
                        </w:p>
                        <w:p w14:paraId="760A96E8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 xml:space="preserve">CIF: RO1562694 • J40/19450/1992 • Capital social: 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7.680.000 lei</w:t>
                          </w:r>
                        </w:p>
                        <w:p w14:paraId="0F4C2B2F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sz w:val="18"/>
                              <w:szCs w:val="18"/>
                            </w:rPr>
                            <w:t xml:space="preserve">BCR SUC.UNIREA - CONT CURENT  </w:t>
                          </w:r>
                          <w:r w:rsidRPr="00845379">
                            <w:rPr>
                              <w:sz w:val="18"/>
                              <w:szCs w:val="18"/>
                            </w:rPr>
                            <w:t>RO64  RNCB 0082 0009 9180 0001</w:t>
                          </w:r>
                        </w:p>
                        <w:p w14:paraId="782168F0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clear" w:pos="2475"/>
                              <w:tab w:val="clear" w:pos="4536"/>
                              <w:tab w:val="clear" w:pos="4905"/>
                              <w:tab w:val="clear" w:pos="5550"/>
                              <w:tab w:val="clear" w:pos="9072"/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BCR SUC.UNIREA - CONT GARANTII </w:t>
                          </w:r>
                          <w:r w:rsidR="00955845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RO50 RNCB 0082 0009 9180 0641</w:t>
                          </w:r>
                        </w:p>
                        <w:p w14:paraId="34C3A83D" w14:textId="77777777" w:rsidR="00154F7C" w:rsidRPr="003052D7" w:rsidRDefault="00154F7C" w:rsidP="003052D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208E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71.15pt;margin-top:777.2pt;width:333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" stroked="f">
              <v:textbox inset="0,0,0,0">
                <w:txbxContent>
                  <w:p w14:paraId="64C85FA8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>Bursa Română de Mărfuri</w:t>
                    </w:r>
                  </w:p>
                  <w:p w14:paraId="760A96E8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 xml:space="preserve">CIF: RO1562694 • J40/19450/1992 • Capital social: 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7.680.000 lei</w:t>
                    </w:r>
                  </w:p>
                  <w:p w14:paraId="0F4C2B2F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sz w:val="18"/>
                        <w:szCs w:val="18"/>
                      </w:rPr>
                      <w:t xml:space="preserve">BCR SUC.UNIREA - CONT CURENT  </w:t>
                    </w:r>
                    <w:r w:rsidRPr="00845379">
                      <w:rPr>
                        <w:sz w:val="18"/>
                        <w:szCs w:val="18"/>
                      </w:rPr>
                      <w:t>RO64  RNCB 0082 0009 9180 0001</w:t>
                    </w:r>
                  </w:p>
                  <w:p w14:paraId="782168F0" w14:textId="77777777" w:rsidR="009378DD" w:rsidRPr="00845379" w:rsidRDefault="009378DD" w:rsidP="009378DD">
                    <w:pPr>
                      <w:pStyle w:val="Footer"/>
                      <w:tabs>
                        <w:tab w:val="clear" w:pos="2475"/>
                        <w:tab w:val="clear" w:pos="4536"/>
                        <w:tab w:val="clear" w:pos="4905"/>
                        <w:tab w:val="clear" w:pos="5550"/>
                        <w:tab w:val="clear" w:pos="9072"/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BCR SUC.UNIREA - CONT GARANTII </w:t>
                    </w:r>
                    <w:r w:rsidR="00955845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RO50 RNCB 0082 0009 9180 0641</w:t>
                    </w:r>
                  </w:p>
                  <w:p w14:paraId="34C3A83D" w14:textId="77777777" w:rsidR="00154F7C" w:rsidRPr="003052D7" w:rsidRDefault="00154F7C" w:rsidP="003052D7"/>
                </w:txbxContent>
              </v:textbox>
              <w10:wrap anchory="page"/>
            </v:shape>
          </w:pict>
        </mc:Fallback>
      </mc:AlternateContent>
    </w: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49BAF87" wp14:editId="7F0EC470">
              <wp:simplePos x="0" y="0"/>
              <wp:positionH relativeFrom="column">
                <wp:posOffset>-553720</wp:posOffset>
              </wp:positionH>
              <wp:positionV relativeFrom="page">
                <wp:posOffset>9756140</wp:posOffset>
              </wp:positionV>
              <wp:extent cx="6896100" cy="0"/>
              <wp:effectExtent l="8255" t="12065" r="10795" b="6985"/>
              <wp:wrapNone/>
              <wp:docPr id="903165687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A9AB0A" id="Line 43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3.6pt,768.2pt" to="499.4pt,7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ujMrwEAAEgDAAAOAAAAZHJzL2Uyb0RvYy54bWysU8Fu2zAMvQ/YPwi6L3Y6LOi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" strokeweight=".5pt">
              <w10:wrap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D8DD2" w14:textId="5D91F666" w:rsidR="003052D7" w:rsidRPr="00556604" w:rsidRDefault="00420FF1" w:rsidP="003052D7">
    <w:pPr>
      <w:pStyle w:val="Footer"/>
      <w:tabs>
        <w:tab w:val="left" w:pos="2703"/>
      </w:tabs>
      <w:rPr>
        <w:color w:val="FF0000"/>
      </w:rPr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FCFCD7C" wp14:editId="6394C68D">
              <wp:simplePos x="0" y="0"/>
              <wp:positionH relativeFrom="column">
                <wp:posOffset>701040</wp:posOffset>
              </wp:positionH>
              <wp:positionV relativeFrom="page">
                <wp:posOffset>9501505</wp:posOffset>
              </wp:positionV>
              <wp:extent cx="4384040" cy="500380"/>
              <wp:effectExtent l="0" t="0" r="1270" b="0"/>
              <wp:wrapNone/>
              <wp:docPr id="10648678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4040" cy="500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695EA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>Bursa Română de Mărfuri</w:t>
                          </w:r>
                        </w:p>
                        <w:p w14:paraId="1C621DAF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 xml:space="preserve">CIF: RO1562694 • J40/19450/1992 • Capital social: </w:t>
                          </w:r>
                          <w:r w:rsidR="00B4761F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.</w:t>
                          </w:r>
                          <w:r w:rsidR="00B4761F">
                            <w:rPr>
                              <w:sz w:val="18"/>
                              <w:szCs w:val="18"/>
                              <w:lang w:val="it-IT"/>
                            </w:rPr>
                            <w:t>00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0.000 lei</w:t>
                          </w:r>
                        </w:p>
                        <w:p w14:paraId="7B1976CC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sz w:val="18"/>
                              <w:szCs w:val="18"/>
                            </w:rPr>
                            <w:t xml:space="preserve">BCR SUC.UNIREA - CONT CURENT  </w:t>
                          </w:r>
                          <w:r w:rsidRPr="00845379">
                            <w:rPr>
                              <w:sz w:val="18"/>
                              <w:szCs w:val="18"/>
                            </w:rPr>
                            <w:t>RO64  RNCB 0082 0009 9180 0001</w:t>
                          </w:r>
                        </w:p>
                        <w:p w14:paraId="1AEF611B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clear" w:pos="2475"/>
                              <w:tab w:val="clear" w:pos="4536"/>
                              <w:tab w:val="clear" w:pos="4905"/>
                              <w:tab w:val="clear" w:pos="5550"/>
                              <w:tab w:val="clear" w:pos="9072"/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BCR SUC.UNIREA - CONT GARANTII </w:t>
                          </w:r>
                          <w:r w:rsidR="00023742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RO50</w:t>
                          </w:r>
                          <w:r w:rsidRPr="00845379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 RNCB 0082 0009 9180 0</w:t>
                          </w:r>
                          <w:r w:rsidR="00023742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641</w:t>
                          </w:r>
                        </w:p>
                        <w:p w14:paraId="6C6CF8FC" w14:textId="77777777" w:rsidR="00F47056" w:rsidRPr="004C3B08" w:rsidRDefault="00F47056" w:rsidP="004C3B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FCD7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5.2pt;margin-top:748.15pt;width:345.2pt;height:39.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" stroked="f">
              <v:textbox inset="0,0,0,0">
                <w:txbxContent>
                  <w:p w14:paraId="6C7695EA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>Bursa Română de Mărfuri</w:t>
                    </w:r>
                  </w:p>
                  <w:p w14:paraId="1C621DAF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 xml:space="preserve">CIF: RO1562694 • J40/19450/1992 • Capital social: </w:t>
                    </w:r>
                    <w:r w:rsidR="00B4761F">
                      <w:rPr>
                        <w:sz w:val="18"/>
                        <w:szCs w:val="18"/>
                      </w:rPr>
                      <w:t>8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.</w:t>
                    </w:r>
                    <w:r w:rsidR="00B4761F">
                      <w:rPr>
                        <w:sz w:val="18"/>
                        <w:szCs w:val="18"/>
                        <w:lang w:val="it-IT"/>
                      </w:rPr>
                      <w:t>00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0.000 lei</w:t>
                    </w:r>
                  </w:p>
                  <w:p w14:paraId="7B1976CC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sz w:val="18"/>
                        <w:szCs w:val="18"/>
                      </w:rPr>
                      <w:t xml:space="preserve">BCR SUC.UNIREA - CONT CURENT  </w:t>
                    </w:r>
                    <w:r w:rsidRPr="00845379">
                      <w:rPr>
                        <w:sz w:val="18"/>
                        <w:szCs w:val="18"/>
                      </w:rPr>
                      <w:t>RO64  RNCB 0082 0009 9180 0001</w:t>
                    </w:r>
                  </w:p>
                  <w:p w14:paraId="1AEF611B" w14:textId="77777777" w:rsidR="004C3B08" w:rsidRPr="00845379" w:rsidRDefault="004C3B08" w:rsidP="004C3B08">
                    <w:pPr>
                      <w:pStyle w:val="Footer"/>
                      <w:tabs>
                        <w:tab w:val="clear" w:pos="2475"/>
                        <w:tab w:val="clear" w:pos="4536"/>
                        <w:tab w:val="clear" w:pos="4905"/>
                        <w:tab w:val="clear" w:pos="5550"/>
                        <w:tab w:val="clear" w:pos="9072"/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BCR SUC.UNIREA - CONT GARANTII </w:t>
                    </w:r>
                    <w:r w:rsidR="00023742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RO50</w:t>
                    </w:r>
                    <w:r w:rsidRPr="00845379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 RNCB 0082 0009 9180 0</w:t>
                    </w:r>
                    <w:r w:rsidR="00023742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641</w:t>
                    </w:r>
                  </w:p>
                  <w:p w14:paraId="6C6CF8FC" w14:textId="77777777" w:rsidR="00F47056" w:rsidRPr="004C3B08" w:rsidRDefault="00F47056" w:rsidP="004C3B08"/>
                </w:txbxContent>
              </v:textbox>
              <w10:wrap anchory="page"/>
            </v:shape>
          </w:pict>
        </mc:Fallback>
      </mc:AlternateContent>
    </w:r>
    <w:r w:rsidR="00AD6261">
      <w:tab/>
    </w:r>
    <w:r w:rsidR="00AD6261" w:rsidRPr="00556604">
      <w:rPr>
        <w:color w:val="FF0000"/>
      </w:rPr>
      <w:tab/>
    </w:r>
    <w:r w:rsidR="00023742">
      <w:rPr>
        <w:color w:val="FF0000"/>
      </w:rPr>
      <w:tab/>
    </w:r>
    <w:r w:rsidR="00023742">
      <w:rPr>
        <w:color w:val="FF0000"/>
      </w:rPr>
      <w:tab/>
    </w:r>
    <w:r w:rsidR="00023742">
      <w:rPr>
        <w:color w:val="FF0000"/>
      </w:rPr>
      <w:tab/>
    </w:r>
    <w:r w:rsidR="00AD6261" w:rsidRPr="00556604">
      <w:rPr>
        <w:color w:val="FF0000"/>
      </w:rPr>
      <w:tab/>
    </w:r>
    <w:r w:rsidR="003052D7" w:rsidRPr="00556604">
      <w:rPr>
        <w:color w:val="FF0000"/>
      </w:rPr>
      <w:tab/>
      <w:t xml:space="preserve">  </w:t>
    </w:r>
  </w:p>
  <w:p w14:paraId="3BB660DE" w14:textId="6108C4CA" w:rsidR="00F47056" w:rsidRDefault="00420FF1" w:rsidP="005822ED">
    <w:pPr>
      <w:pStyle w:val="Footer"/>
      <w:tabs>
        <w:tab w:val="clear" w:pos="2475"/>
        <w:tab w:val="clear" w:pos="4536"/>
        <w:tab w:val="clear" w:pos="4905"/>
        <w:tab w:val="clear" w:pos="5550"/>
        <w:tab w:val="clear" w:pos="9072"/>
        <w:tab w:val="right" w:pos="9354"/>
      </w:tabs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0AD634" wp14:editId="21A56462">
              <wp:simplePos x="0" y="0"/>
              <wp:positionH relativeFrom="column">
                <wp:posOffset>-506095</wp:posOffset>
              </wp:positionH>
              <wp:positionV relativeFrom="page">
                <wp:posOffset>9441815</wp:posOffset>
              </wp:positionV>
              <wp:extent cx="6896100" cy="0"/>
              <wp:effectExtent l="8255" t="12065" r="10795" b="6985"/>
              <wp:wrapNone/>
              <wp:docPr id="696792097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80B2F6" id="Line 1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9.85pt,743.45pt" to="503.15pt,7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ujMrwEAAEgDAAAOAAAAZHJzL2Uyb0RvYy54bWysU8Fu2zAMvQ/YPwi6L3Y6LOi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" strokeweight=".5pt">
              <w10:wrap anchory="page"/>
            </v:line>
          </w:pict>
        </mc:Fallback>
      </mc:AlternateContent>
    </w:r>
    <w:r w:rsidR="005822ED" w:rsidRPr="00AD6261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59B1" w14:textId="77777777" w:rsidR="007D7367" w:rsidRDefault="007D7367">
      <w:r>
        <w:separator/>
      </w:r>
    </w:p>
  </w:footnote>
  <w:footnote w:type="continuationSeparator" w:id="0">
    <w:p w14:paraId="338017D3" w14:textId="77777777" w:rsidR="007D7367" w:rsidRDefault="007D7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4616" w14:textId="77777777" w:rsidR="00AC4F17" w:rsidRDefault="00A95B6D" w:rsidP="005A0FD4">
    <w:pPr>
      <w:ind w:firstLine="720"/>
      <w:jc w:val="center"/>
      <w:rPr>
        <w:rFonts w:ascii="Bookman Old Style" w:hAnsi="Bookman Old Style"/>
        <w:b/>
        <w:noProof/>
        <w:sz w:val="40"/>
        <w:lang w:val="ro-RO"/>
      </w:rPr>
    </w:pPr>
    <w:r>
      <w:rPr>
        <w:noProof/>
        <w:lang w:val="en-US"/>
      </w:rPr>
      <w:drawing>
        <wp:anchor distT="0" distB="0" distL="114300" distR="114300" simplePos="0" relativeHeight="251655680" behindDoc="0" locked="0" layoutInCell="1" allowOverlap="0" wp14:anchorId="23A99753" wp14:editId="3C1F175B">
          <wp:simplePos x="0" y="0"/>
          <wp:positionH relativeFrom="column">
            <wp:posOffset>-658495</wp:posOffset>
          </wp:positionH>
          <wp:positionV relativeFrom="paragraph">
            <wp:posOffset>-26035</wp:posOffset>
          </wp:positionV>
          <wp:extent cx="1076325" cy="1057275"/>
          <wp:effectExtent l="19050" t="0" r="9525" b="0"/>
          <wp:wrapSquare wrapText="bothSides"/>
          <wp:docPr id="46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4F17">
      <w:rPr>
        <w:rFonts w:ascii="Bookman Old Style" w:hAnsi="Bookman Old Style"/>
        <w:b/>
        <w:noProof/>
        <w:sz w:val="40"/>
        <w:lang w:val="ro-RO"/>
      </w:rPr>
      <w:t>Bursa Română de Mărfuri  S.A.</w:t>
    </w:r>
  </w:p>
  <w:p w14:paraId="102D7796" w14:textId="77777777" w:rsidR="00AC4F17" w:rsidRDefault="00AC4F17" w:rsidP="005A0FD4">
    <w:pPr>
      <w:pStyle w:val="Heading1"/>
      <w:ind w:firstLine="720"/>
      <w:jc w:val="center"/>
      <w:rPr>
        <w:noProof/>
        <w:spacing w:val="-20"/>
      </w:rPr>
    </w:pPr>
    <w:r>
      <w:rPr>
        <w:noProof/>
        <w:spacing w:val="-20"/>
      </w:rPr>
      <w:t>Romanian Commodities Exchange</w:t>
    </w:r>
  </w:p>
  <w:p w14:paraId="3B5174CF" w14:textId="77777777" w:rsidR="00AC4F17" w:rsidRDefault="00AC4F17" w:rsidP="005A0FD4">
    <w:pPr>
      <w:pStyle w:val="BodyText"/>
      <w:ind w:firstLine="720"/>
      <w:jc w:val="center"/>
      <w:rPr>
        <w:noProof/>
        <w:sz w:val="22"/>
      </w:rPr>
    </w:pPr>
    <w:r w:rsidRPr="003219AA">
      <w:rPr>
        <w:bCs/>
        <w:sz w:val="22"/>
        <w:szCs w:val="22"/>
        <w:lang w:eastAsia="ro-RO"/>
      </w:rPr>
      <w:t>Strada Buzesti nr.</w:t>
    </w:r>
    <w:r w:rsidR="00B76A92">
      <w:rPr>
        <w:bCs/>
        <w:sz w:val="22"/>
        <w:szCs w:val="22"/>
        <w:lang w:eastAsia="ro-RO"/>
      </w:rPr>
      <w:t xml:space="preserve"> 82-94</w:t>
    </w:r>
    <w:r w:rsidRPr="003219AA">
      <w:rPr>
        <w:bCs/>
        <w:sz w:val="22"/>
        <w:szCs w:val="22"/>
        <w:lang w:eastAsia="ro-RO"/>
      </w:rPr>
      <w:t>, etaj 7 Sector 1</w:t>
    </w:r>
    <w:r>
      <w:rPr>
        <w:bCs/>
        <w:sz w:val="22"/>
        <w:szCs w:val="22"/>
        <w:lang w:eastAsia="ro-RO"/>
      </w:rPr>
      <w:t>,</w:t>
    </w:r>
    <w:r>
      <w:rPr>
        <w:noProof/>
        <w:sz w:val="22"/>
      </w:rPr>
      <w:t xml:space="preserve"> Bucureşti, România</w:t>
    </w:r>
  </w:p>
  <w:p w14:paraId="3EFAEF55" w14:textId="77777777" w:rsidR="00AC4F17" w:rsidRDefault="005A0FD4" w:rsidP="00AC4F17">
    <w:pPr>
      <w:jc w:val="center"/>
      <w:rPr>
        <w:rFonts w:ascii="Bookman Old Style" w:hAnsi="Bookman Old Style"/>
        <w:b/>
        <w:noProof/>
        <w:sz w:val="22"/>
        <w:lang w:val="ro-RO"/>
      </w:rPr>
    </w:pPr>
    <w:r>
      <w:rPr>
        <w:rFonts w:ascii="Bookman Old Style" w:hAnsi="Bookman Old Style"/>
        <w:b/>
        <w:noProof/>
        <w:sz w:val="22"/>
        <w:lang w:val="ro-RO"/>
      </w:rPr>
      <w:t xml:space="preserve">        </w:t>
    </w:r>
    <w:r w:rsidR="00AC4F17">
      <w:rPr>
        <w:rFonts w:ascii="Bookman Old Style" w:hAnsi="Bookman Old Style"/>
        <w:b/>
        <w:noProof/>
        <w:sz w:val="22"/>
        <w:lang w:val="ro-RO"/>
      </w:rPr>
      <w:t xml:space="preserve">Tel. +40-21 317 45 60 </w:t>
    </w:r>
    <w:r w:rsidR="00AC4F17">
      <w:rPr>
        <w:rFonts w:ascii="Wingdings" w:hAnsi="Wingdings"/>
        <w:b/>
        <w:noProof/>
        <w:sz w:val="10"/>
        <w:lang w:val="ro-RO"/>
      </w:rPr>
      <w:t></w:t>
    </w:r>
    <w:r w:rsidR="00AC4F17">
      <w:rPr>
        <w:rFonts w:ascii="Bookman Old Style" w:hAnsi="Bookman Old Style"/>
        <w:b/>
        <w:noProof/>
        <w:sz w:val="22"/>
        <w:lang w:val="ro-RO"/>
      </w:rPr>
      <w:t xml:space="preserve"> Fax +40-21 317 28 78</w:t>
    </w:r>
  </w:p>
  <w:p w14:paraId="3BBC6A51" w14:textId="77777777" w:rsidR="00AC4F17" w:rsidRDefault="00AC4F17" w:rsidP="00AC4F17">
    <w:pPr>
      <w:jc w:val="center"/>
      <w:rPr>
        <w:noProof/>
        <w:color w:val="000000"/>
        <w:sz w:val="24"/>
        <w:lang w:val="ro-RO"/>
      </w:rPr>
    </w:pPr>
    <w:r>
      <w:rPr>
        <w:rFonts w:ascii="Bookman Old Style" w:hAnsi="Bookman Old Style"/>
        <w:b/>
        <w:noProof/>
        <w:color w:val="000000"/>
        <w:sz w:val="22"/>
        <w:lang w:val="ro-RO"/>
      </w:rPr>
      <w:t xml:space="preserve">E-mail: </w:t>
    </w:r>
    <w:hyperlink r:id="rId2" w:history="1">
      <w:r w:rsidRPr="0035082D">
        <w:rPr>
          <w:rStyle w:val="Hyperlink"/>
          <w:b/>
          <w:noProof/>
          <w:sz w:val="22"/>
          <w:lang w:val="ro-RO"/>
        </w:rPr>
        <w:t>office@brm.ro</w:t>
      </w:r>
    </w:hyperlink>
    <w:r>
      <w:rPr>
        <w:rFonts w:ascii="Bookman Old Style" w:hAnsi="Bookman Old Style"/>
        <w:b/>
        <w:noProof/>
        <w:color w:val="000000"/>
        <w:sz w:val="22"/>
        <w:lang w:val="ro-RO"/>
      </w:rPr>
      <w:t xml:space="preserve"> </w:t>
    </w:r>
    <w:r>
      <w:rPr>
        <w:rFonts w:ascii="Wingdings" w:hAnsi="Wingdings"/>
        <w:b/>
        <w:noProof/>
        <w:sz w:val="10"/>
        <w:lang w:val="ro-RO"/>
      </w:rPr>
      <w:t></w:t>
    </w:r>
    <w:r>
      <w:rPr>
        <w:rFonts w:ascii="Bookman Old Style" w:hAnsi="Bookman Old Style"/>
        <w:b/>
        <w:noProof/>
        <w:color w:val="000000"/>
        <w:sz w:val="22"/>
        <w:lang w:val="ro-RO"/>
      </w:rPr>
      <w:t xml:space="preserve"> http://www.brm.ro</w:t>
    </w:r>
  </w:p>
  <w:p w14:paraId="4647887B" w14:textId="77777777" w:rsidR="00F47056" w:rsidRDefault="00F47056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130"/>
    <w:multiLevelType w:val="hybridMultilevel"/>
    <w:tmpl w:val="0B6EB7C8"/>
    <w:lvl w:ilvl="0" w:tplc="14021132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4481A"/>
    <w:multiLevelType w:val="hybridMultilevel"/>
    <w:tmpl w:val="AB3CB08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732F"/>
    <w:multiLevelType w:val="hybridMultilevel"/>
    <w:tmpl w:val="667C04AE"/>
    <w:lvl w:ilvl="0" w:tplc="CF6E30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B181B56"/>
    <w:multiLevelType w:val="multilevel"/>
    <w:tmpl w:val="E326C8A0"/>
    <w:lvl w:ilvl="0">
      <w:start w:val="1"/>
      <w:numFmt w:val="bullet"/>
      <w:lvlText w:val="-"/>
      <w:lvlJc w:val="left"/>
      <w:pPr>
        <w:tabs>
          <w:tab w:val="num" w:pos="1854"/>
        </w:tabs>
        <w:ind w:left="2148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3B6BCF"/>
    <w:multiLevelType w:val="hybridMultilevel"/>
    <w:tmpl w:val="9D7E5B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666AC"/>
    <w:multiLevelType w:val="hybridMultilevel"/>
    <w:tmpl w:val="5C52466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25C63"/>
    <w:multiLevelType w:val="hybridMultilevel"/>
    <w:tmpl w:val="6FD6D2B0"/>
    <w:lvl w:ilvl="0" w:tplc="3A82F7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FCE56DC"/>
    <w:multiLevelType w:val="hybridMultilevel"/>
    <w:tmpl w:val="E326C8A0"/>
    <w:lvl w:ilvl="0" w:tplc="8AC05C2E">
      <w:start w:val="1"/>
      <w:numFmt w:val="bullet"/>
      <w:lvlText w:val="-"/>
      <w:lvlJc w:val="left"/>
      <w:pPr>
        <w:tabs>
          <w:tab w:val="num" w:pos="1854"/>
        </w:tabs>
        <w:ind w:left="2148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6E5F2C"/>
    <w:multiLevelType w:val="hybridMultilevel"/>
    <w:tmpl w:val="E06AFAE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90023"/>
    <w:multiLevelType w:val="hybridMultilevel"/>
    <w:tmpl w:val="8CF4072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C82960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E07848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0BA860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C7030D"/>
    <w:multiLevelType w:val="hybridMultilevel"/>
    <w:tmpl w:val="8F80CF04"/>
    <w:lvl w:ilvl="0" w:tplc="4A9A6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946B4"/>
    <w:multiLevelType w:val="hybridMultilevel"/>
    <w:tmpl w:val="562E7B8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C92C2B"/>
    <w:multiLevelType w:val="multilevel"/>
    <w:tmpl w:val="8F80CF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55A26"/>
    <w:multiLevelType w:val="hybridMultilevel"/>
    <w:tmpl w:val="FB00EBC0"/>
    <w:lvl w:ilvl="0" w:tplc="0418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1F1473"/>
    <w:multiLevelType w:val="hybridMultilevel"/>
    <w:tmpl w:val="16F27F80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5D1D75"/>
    <w:multiLevelType w:val="hybridMultilevel"/>
    <w:tmpl w:val="77067B62"/>
    <w:lvl w:ilvl="0" w:tplc="E892E4DC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6" w15:restartNumberingAfterBreak="0">
    <w:nsid w:val="35F531C2"/>
    <w:multiLevelType w:val="hybridMultilevel"/>
    <w:tmpl w:val="73A2AA42"/>
    <w:lvl w:ilvl="0" w:tplc="CE9000A2">
      <w:numFmt w:val="bullet"/>
      <w:lvlText w:val="-"/>
      <w:lvlJc w:val="left"/>
      <w:pPr>
        <w:tabs>
          <w:tab w:val="num" w:pos="703"/>
        </w:tabs>
        <w:ind w:left="703" w:hanging="360"/>
      </w:pPr>
      <w:rPr>
        <w:rFonts w:ascii="Arial" w:eastAsia="Times New Roman" w:hAnsi="Arial" w:cs="Arial" w:hint="default"/>
      </w:rPr>
    </w:lvl>
    <w:lvl w:ilvl="1" w:tplc="0418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17" w15:restartNumberingAfterBreak="0">
    <w:nsid w:val="36796DC7"/>
    <w:multiLevelType w:val="multilevel"/>
    <w:tmpl w:val="ABDCA52E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767BE"/>
    <w:multiLevelType w:val="hybridMultilevel"/>
    <w:tmpl w:val="7A5470EA"/>
    <w:lvl w:ilvl="0" w:tplc="D2780768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60E44"/>
    <w:multiLevelType w:val="multilevel"/>
    <w:tmpl w:val="2EF609AE"/>
    <w:lvl w:ilvl="0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50385"/>
    <w:multiLevelType w:val="multilevel"/>
    <w:tmpl w:val="0B6EB7C8"/>
    <w:lvl w:ilvl="0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937C0"/>
    <w:multiLevelType w:val="hybridMultilevel"/>
    <w:tmpl w:val="FB40859C"/>
    <w:lvl w:ilvl="0" w:tplc="5CF204B2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0C1C"/>
    <w:multiLevelType w:val="hybridMultilevel"/>
    <w:tmpl w:val="C908E468"/>
    <w:lvl w:ilvl="0" w:tplc="F0DCB8F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6E0BBF"/>
    <w:multiLevelType w:val="hybridMultilevel"/>
    <w:tmpl w:val="88C8E110"/>
    <w:lvl w:ilvl="0" w:tplc="7A849C52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12E38"/>
    <w:multiLevelType w:val="hybridMultilevel"/>
    <w:tmpl w:val="BC545590"/>
    <w:lvl w:ilvl="0" w:tplc="0418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3F0F69"/>
    <w:multiLevelType w:val="hybridMultilevel"/>
    <w:tmpl w:val="AF40D08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96789"/>
    <w:multiLevelType w:val="hybridMultilevel"/>
    <w:tmpl w:val="A976A0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3F05C8"/>
    <w:multiLevelType w:val="hybridMultilevel"/>
    <w:tmpl w:val="3FDC2A00"/>
    <w:lvl w:ilvl="0" w:tplc="299CA6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17B259E"/>
    <w:multiLevelType w:val="hybridMultilevel"/>
    <w:tmpl w:val="9A227CC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4D5569"/>
    <w:multiLevelType w:val="hybridMultilevel"/>
    <w:tmpl w:val="5258766A"/>
    <w:lvl w:ilvl="0" w:tplc="5CE64F5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70170F"/>
    <w:multiLevelType w:val="hybridMultilevel"/>
    <w:tmpl w:val="BB10C384"/>
    <w:lvl w:ilvl="0" w:tplc="FAFC5B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754BBF"/>
    <w:multiLevelType w:val="hybridMultilevel"/>
    <w:tmpl w:val="70D4F60E"/>
    <w:lvl w:ilvl="0" w:tplc="ED64D0DC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B547DD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06D7884"/>
    <w:multiLevelType w:val="hybridMultilevel"/>
    <w:tmpl w:val="4732BAF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97EBA"/>
    <w:multiLevelType w:val="hybridMultilevel"/>
    <w:tmpl w:val="1EE6B1A4"/>
    <w:lvl w:ilvl="0" w:tplc="62DC03C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5C6AAF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983A98"/>
    <w:multiLevelType w:val="hybridMultilevel"/>
    <w:tmpl w:val="330225DA"/>
    <w:lvl w:ilvl="0" w:tplc="3886BEAC">
      <w:start w:val="1"/>
      <w:numFmt w:val="low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7BEED510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5" w15:restartNumberingAfterBreak="0">
    <w:nsid w:val="62B87192"/>
    <w:multiLevelType w:val="hybridMultilevel"/>
    <w:tmpl w:val="10A4A69C"/>
    <w:lvl w:ilvl="0" w:tplc="43FC85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C6B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C6B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C6B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C6B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C6B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C6B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C6B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C6B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66B16032"/>
    <w:multiLevelType w:val="hybridMultilevel"/>
    <w:tmpl w:val="3B5CC4F6"/>
    <w:lvl w:ilvl="0" w:tplc="7A849C52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 w:tplc="7A849C52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D297A"/>
    <w:multiLevelType w:val="multilevel"/>
    <w:tmpl w:val="7A5470EA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C5F1F"/>
    <w:multiLevelType w:val="multilevel"/>
    <w:tmpl w:val="88C8E110"/>
    <w:lvl w:ilvl="0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1B5DF8"/>
    <w:multiLevelType w:val="hybridMultilevel"/>
    <w:tmpl w:val="3B54996E"/>
    <w:lvl w:ilvl="0" w:tplc="0418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102125A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B99149C"/>
    <w:multiLevelType w:val="hybridMultilevel"/>
    <w:tmpl w:val="B3A0A28C"/>
    <w:lvl w:ilvl="0" w:tplc="8D4040FE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5412"/>
    <w:multiLevelType w:val="hybridMultilevel"/>
    <w:tmpl w:val="2392E1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0A055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925F14"/>
    <w:multiLevelType w:val="hybridMultilevel"/>
    <w:tmpl w:val="ABDCA52E"/>
    <w:lvl w:ilvl="0" w:tplc="D2780768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 w:tplc="5F3282F0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B774D"/>
    <w:multiLevelType w:val="hybridMultilevel"/>
    <w:tmpl w:val="2EF609AE"/>
    <w:lvl w:ilvl="0" w:tplc="5CF204B2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 w:tplc="9B14BE5A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51802"/>
    <w:multiLevelType w:val="hybridMultilevel"/>
    <w:tmpl w:val="F09AFFD6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B1471"/>
    <w:multiLevelType w:val="multilevel"/>
    <w:tmpl w:val="FB40859C"/>
    <w:lvl w:ilvl="0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154E0"/>
    <w:multiLevelType w:val="hybridMultilevel"/>
    <w:tmpl w:val="77D48772"/>
    <w:lvl w:ilvl="0" w:tplc="0FA23472">
      <w:start w:val="1"/>
      <w:numFmt w:val="lowerLetter"/>
      <w:lvlText w:val="%1)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47" w15:restartNumberingAfterBreak="0">
    <w:nsid w:val="7E5C65F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9865893">
    <w:abstractNumId w:val="47"/>
  </w:num>
  <w:num w:numId="2" w16cid:durableId="1697190685">
    <w:abstractNumId w:val="10"/>
  </w:num>
  <w:num w:numId="3" w16cid:durableId="723061995">
    <w:abstractNumId w:val="12"/>
  </w:num>
  <w:num w:numId="4" w16cid:durableId="1634363114">
    <w:abstractNumId w:val="7"/>
  </w:num>
  <w:num w:numId="5" w16cid:durableId="391125582">
    <w:abstractNumId w:val="3"/>
  </w:num>
  <w:num w:numId="6" w16cid:durableId="609898405">
    <w:abstractNumId w:val="18"/>
  </w:num>
  <w:num w:numId="7" w16cid:durableId="1689671033">
    <w:abstractNumId w:val="37"/>
  </w:num>
  <w:num w:numId="8" w16cid:durableId="1089542256">
    <w:abstractNumId w:val="42"/>
  </w:num>
  <w:num w:numId="9" w16cid:durableId="1313217900">
    <w:abstractNumId w:val="17"/>
  </w:num>
  <w:num w:numId="10" w16cid:durableId="247470252">
    <w:abstractNumId w:val="21"/>
  </w:num>
  <w:num w:numId="11" w16cid:durableId="1597329707">
    <w:abstractNumId w:val="45"/>
  </w:num>
  <w:num w:numId="12" w16cid:durableId="164439211">
    <w:abstractNumId w:val="43"/>
  </w:num>
  <w:num w:numId="13" w16cid:durableId="310788585">
    <w:abstractNumId w:val="19"/>
  </w:num>
  <w:num w:numId="14" w16cid:durableId="171187970">
    <w:abstractNumId w:val="0"/>
  </w:num>
  <w:num w:numId="15" w16cid:durableId="1444811522">
    <w:abstractNumId w:val="20"/>
  </w:num>
  <w:num w:numId="16" w16cid:durableId="1967539777">
    <w:abstractNumId w:val="23"/>
  </w:num>
  <w:num w:numId="17" w16cid:durableId="1813717523">
    <w:abstractNumId w:val="38"/>
  </w:num>
  <w:num w:numId="18" w16cid:durableId="1974748246">
    <w:abstractNumId w:val="36"/>
  </w:num>
  <w:num w:numId="19" w16cid:durableId="747576546">
    <w:abstractNumId w:val="30"/>
  </w:num>
  <w:num w:numId="20" w16cid:durableId="2078354038">
    <w:abstractNumId w:val="6"/>
  </w:num>
  <w:num w:numId="21" w16cid:durableId="24017594">
    <w:abstractNumId w:val="2"/>
  </w:num>
  <w:num w:numId="22" w16cid:durableId="1662929645">
    <w:abstractNumId w:val="24"/>
  </w:num>
  <w:num w:numId="23" w16cid:durableId="1879076930">
    <w:abstractNumId w:val="16"/>
  </w:num>
  <w:num w:numId="24" w16cid:durableId="502087109">
    <w:abstractNumId w:val="32"/>
  </w:num>
  <w:num w:numId="25" w16cid:durableId="2050645345">
    <w:abstractNumId w:val="8"/>
  </w:num>
  <w:num w:numId="26" w16cid:durableId="1696929525">
    <w:abstractNumId w:val="25"/>
  </w:num>
  <w:num w:numId="27" w16cid:durableId="361174600">
    <w:abstractNumId w:val="1"/>
  </w:num>
  <w:num w:numId="28" w16cid:durableId="374155737">
    <w:abstractNumId w:val="5"/>
  </w:num>
  <w:num w:numId="29" w16cid:durableId="310717718">
    <w:abstractNumId w:val="40"/>
  </w:num>
  <w:num w:numId="30" w16cid:durableId="1325663537">
    <w:abstractNumId w:val="41"/>
  </w:num>
  <w:num w:numId="31" w16cid:durableId="1560554296">
    <w:abstractNumId w:val="26"/>
  </w:num>
  <w:num w:numId="32" w16cid:durableId="1253198371">
    <w:abstractNumId w:val="15"/>
  </w:num>
  <w:num w:numId="33" w16cid:durableId="112673476">
    <w:abstractNumId w:val="9"/>
  </w:num>
  <w:num w:numId="34" w16cid:durableId="54941315">
    <w:abstractNumId w:val="28"/>
  </w:num>
  <w:num w:numId="35" w16cid:durableId="575939338">
    <w:abstractNumId w:val="4"/>
  </w:num>
  <w:num w:numId="36" w16cid:durableId="1357534350">
    <w:abstractNumId w:val="46"/>
  </w:num>
  <w:num w:numId="37" w16cid:durableId="855004604">
    <w:abstractNumId w:val="29"/>
  </w:num>
  <w:num w:numId="38" w16cid:durableId="1830251453">
    <w:abstractNumId w:val="33"/>
  </w:num>
  <w:num w:numId="39" w16cid:durableId="1588617624">
    <w:abstractNumId w:val="11"/>
  </w:num>
  <w:num w:numId="40" w16cid:durableId="36244817">
    <w:abstractNumId w:val="14"/>
  </w:num>
  <w:num w:numId="41" w16cid:durableId="1418404393">
    <w:abstractNumId w:val="27"/>
  </w:num>
  <w:num w:numId="42" w16cid:durableId="1962956286">
    <w:abstractNumId w:val="39"/>
  </w:num>
  <w:num w:numId="43" w16cid:durableId="904148436">
    <w:abstractNumId w:val="13"/>
  </w:num>
  <w:num w:numId="44" w16cid:durableId="626201995">
    <w:abstractNumId w:val="31"/>
  </w:num>
  <w:num w:numId="45" w16cid:durableId="1492988955">
    <w:abstractNumId w:val="34"/>
  </w:num>
  <w:num w:numId="46" w16cid:durableId="226886336">
    <w:abstractNumId w:val="44"/>
  </w:num>
  <w:num w:numId="47" w16cid:durableId="965936423">
    <w:abstractNumId w:val="22"/>
  </w:num>
  <w:num w:numId="48" w16cid:durableId="58773933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AU" w:vendorID="8" w:dllVersion="513" w:checkStyle="1"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88A"/>
    <w:rsid w:val="000071A2"/>
    <w:rsid w:val="000220C7"/>
    <w:rsid w:val="00023742"/>
    <w:rsid w:val="00026C2E"/>
    <w:rsid w:val="000274C7"/>
    <w:rsid w:val="00027E7A"/>
    <w:rsid w:val="00045601"/>
    <w:rsid w:val="00046470"/>
    <w:rsid w:val="00052DB4"/>
    <w:rsid w:val="00054DFC"/>
    <w:rsid w:val="00090CA4"/>
    <w:rsid w:val="000A3577"/>
    <w:rsid w:val="000B61EA"/>
    <w:rsid w:val="000D1C4F"/>
    <w:rsid w:val="000D7B45"/>
    <w:rsid w:val="000E6C0B"/>
    <w:rsid w:val="000F1C55"/>
    <w:rsid w:val="00114613"/>
    <w:rsid w:val="00114E71"/>
    <w:rsid w:val="001349A3"/>
    <w:rsid w:val="00142173"/>
    <w:rsid w:val="00154F7C"/>
    <w:rsid w:val="00175E22"/>
    <w:rsid w:val="00176D64"/>
    <w:rsid w:val="0019204E"/>
    <w:rsid w:val="0019251C"/>
    <w:rsid w:val="001A10EC"/>
    <w:rsid w:val="001A2D75"/>
    <w:rsid w:val="001A7253"/>
    <w:rsid w:val="001A7F6C"/>
    <w:rsid w:val="001C4D07"/>
    <w:rsid w:val="001D06E9"/>
    <w:rsid w:val="001E6515"/>
    <w:rsid w:val="001E6ACC"/>
    <w:rsid w:val="00207E9C"/>
    <w:rsid w:val="002118FE"/>
    <w:rsid w:val="002153D1"/>
    <w:rsid w:val="00215D2B"/>
    <w:rsid w:val="002160CF"/>
    <w:rsid w:val="00231807"/>
    <w:rsid w:val="00234DEA"/>
    <w:rsid w:val="00236D72"/>
    <w:rsid w:val="00244868"/>
    <w:rsid w:val="002458EF"/>
    <w:rsid w:val="002517BC"/>
    <w:rsid w:val="00257BCC"/>
    <w:rsid w:val="00266320"/>
    <w:rsid w:val="00273DF0"/>
    <w:rsid w:val="00274DF2"/>
    <w:rsid w:val="00281F2B"/>
    <w:rsid w:val="00282186"/>
    <w:rsid w:val="0029775F"/>
    <w:rsid w:val="002A1C3E"/>
    <w:rsid w:val="002B2EAE"/>
    <w:rsid w:val="002C0A1C"/>
    <w:rsid w:val="002D134D"/>
    <w:rsid w:val="002D31FB"/>
    <w:rsid w:val="002E00CF"/>
    <w:rsid w:val="002F6E33"/>
    <w:rsid w:val="003052D7"/>
    <w:rsid w:val="00315E07"/>
    <w:rsid w:val="00324087"/>
    <w:rsid w:val="00324961"/>
    <w:rsid w:val="003435BC"/>
    <w:rsid w:val="0034488A"/>
    <w:rsid w:val="00346B2A"/>
    <w:rsid w:val="00352195"/>
    <w:rsid w:val="003530E1"/>
    <w:rsid w:val="00353147"/>
    <w:rsid w:val="003533FB"/>
    <w:rsid w:val="00364252"/>
    <w:rsid w:val="0037411C"/>
    <w:rsid w:val="00383710"/>
    <w:rsid w:val="00395278"/>
    <w:rsid w:val="003A1381"/>
    <w:rsid w:val="003A4F41"/>
    <w:rsid w:val="003A51CB"/>
    <w:rsid w:val="003D4F9F"/>
    <w:rsid w:val="003D7E2F"/>
    <w:rsid w:val="003E205C"/>
    <w:rsid w:val="003E2AC9"/>
    <w:rsid w:val="003E7127"/>
    <w:rsid w:val="003E71A0"/>
    <w:rsid w:val="003F44C3"/>
    <w:rsid w:val="004014E9"/>
    <w:rsid w:val="004077B6"/>
    <w:rsid w:val="00420FF1"/>
    <w:rsid w:val="004350EE"/>
    <w:rsid w:val="004365E8"/>
    <w:rsid w:val="00445A3E"/>
    <w:rsid w:val="00446298"/>
    <w:rsid w:val="00464A4B"/>
    <w:rsid w:val="00476D49"/>
    <w:rsid w:val="004810C9"/>
    <w:rsid w:val="004824AD"/>
    <w:rsid w:val="0048469F"/>
    <w:rsid w:val="004B3CA0"/>
    <w:rsid w:val="004C33C5"/>
    <w:rsid w:val="004C3B08"/>
    <w:rsid w:val="004D00DB"/>
    <w:rsid w:val="004D3021"/>
    <w:rsid w:val="004E2C59"/>
    <w:rsid w:val="004F2092"/>
    <w:rsid w:val="00522599"/>
    <w:rsid w:val="0053112D"/>
    <w:rsid w:val="00532AB0"/>
    <w:rsid w:val="00537CCB"/>
    <w:rsid w:val="00545040"/>
    <w:rsid w:val="0055435F"/>
    <w:rsid w:val="00556604"/>
    <w:rsid w:val="005652D5"/>
    <w:rsid w:val="0056729B"/>
    <w:rsid w:val="005822ED"/>
    <w:rsid w:val="005A0FD4"/>
    <w:rsid w:val="005A511A"/>
    <w:rsid w:val="005B2667"/>
    <w:rsid w:val="005B3F3B"/>
    <w:rsid w:val="005C0FC2"/>
    <w:rsid w:val="005D7A58"/>
    <w:rsid w:val="005E4F11"/>
    <w:rsid w:val="005F6932"/>
    <w:rsid w:val="00601D50"/>
    <w:rsid w:val="006172B8"/>
    <w:rsid w:val="00620D5F"/>
    <w:rsid w:val="00622209"/>
    <w:rsid w:val="0062544F"/>
    <w:rsid w:val="006566B8"/>
    <w:rsid w:val="00680CB0"/>
    <w:rsid w:val="006867FA"/>
    <w:rsid w:val="006C5539"/>
    <w:rsid w:val="006D0EC8"/>
    <w:rsid w:val="006D2EF7"/>
    <w:rsid w:val="006D57D2"/>
    <w:rsid w:val="006D7949"/>
    <w:rsid w:val="006E136B"/>
    <w:rsid w:val="006F10EC"/>
    <w:rsid w:val="006F3556"/>
    <w:rsid w:val="0070296A"/>
    <w:rsid w:val="00715C50"/>
    <w:rsid w:val="0072213B"/>
    <w:rsid w:val="00743078"/>
    <w:rsid w:val="00751ED2"/>
    <w:rsid w:val="00756A45"/>
    <w:rsid w:val="00756EBB"/>
    <w:rsid w:val="0076734E"/>
    <w:rsid w:val="0077163B"/>
    <w:rsid w:val="00772A1E"/>
    <w:rsid w:val="0077650D"/>
    <w:rsid w:val="00780250"/>
    <w:rsid w:val="007805B2"/>
    <w:rsid w:val="00784BCD"/>
    <w:rsid w:val="00790AF5"/>
    <w:rsid w:val="007A4BB1"/>
    <w:rsid w:val="007A71F8"/>
    <w:rsid w:val="007A7211"/>
    <w:rsid w:val="007C559E"/>
    <w:rsid w:val="007C7892"/>
    <w:rsid w:val="007D4DD2"/>
    <w:rsid w:val="007D71D8"/>
    <w:rsid w:val="007D7367"/>
    <w:rsid w:val="007F0A60"/>
    <w:rsid w:val="007F37E5"/>
    <w:rsid w:val="007F38BC"/>
    <w:rsid w:val="00802285"/>
    <w:rsid w:val="00805CFC"/>
    <w:rsid w:val="00814974"/>
    <w:rsid w:val="008352AB"/>
    <w:rsid w:val="008356E4"/>
    <w:rsid w:val="0087799F"/>
    <w:rsid w:val="008874C1"/>
    <w:rsid w:val="00892DEA"/>
    <w:rsid w:val="008A7EF8"/>
    <w:rsid w:val="008C6250"/>
    <w:rsid w:val="008D1DC6"/>
    <w:rsid w:val="008E7928"/>
    <w:rsid w:val="00907964"/>
    <w:rsid w:val="009344EF"/>
    <w:rsid w:val="009378DD"/>
    <w:rsid w:val="009415C8"/>
    <w:rsid w:val="00943972"/>
    <w:rsid w:val="00943A74"/>
    <w:rsid w:val="00944B48"/>
    <w:rsid w:val="0095138F"/>
    <w:rsid w:val="00955845"/>
    <w:rsid w:val="00955C6F"/>
    <w:rsid w:val="009571F3"/>
    <w:rsid w:val="00961C7F"/>
    <w:rsid w:val="009620BB"/>
    <w:rsid w:val="00980145"/>
    <w:rsid w:val="0098325D"/>
    <w:rsid w:val="009853EA"/>
    <w:rsid w:val="009A0339"/>
    <w:rsid w:val="009A1B79"/>
    <w:rsid w:val="009A3A6D"/>
    <w:rsid w:val="009B27D8"/>
    <w:rsid w:val="009B45A0"/>
    <w:rsid w:val="009B514A"/>
    <w:rsid w:val="009D2637"/>
    <w:rsid w:val="009D353D"/>
    <w:rsid w:val="009D6E35"/>
    <w:rsid w:val="009E1B11"/>
    <w:rsid w:val="00A0223D"/>
    <w:rsid w:val="00A14E2E"/>
    <w:rsid w:val="00A16465"/>
    <w:rsid w:val="00A21680"/>
    <w:rsid w:val="00A25783"/>
    <w:rsid w:val="00A30B34"/>
    <w:rsid w:val="00A52440"/>
    <w:rsid w:val="00A5621B"/>
    <w:rsid w:val="00A562F9"/>
    <w:rsid w:val="00A66561"/>
    <w:rsid w:val="00A7014E"/>
    <w:rsid w:val="00A739AA"/>
    <w:rsid w:val="00A83E23"/>
    <w:rsid w:val="00A84F57"/>
    <w:rsid w:val="00A929E0"/>
    <w:rsid w:val="00A95B6D"/>
    <w:rsid w:val="00AB3095"/>
    <w:rsid w:val="00AC4F17"/>
    <w:rsid w:val="00AD3B25"/>
    <w:rsid w:val="00AD61E1"/>
    <w:rsid w:val="00AD6261"/>
    <w:rsid w:val="00AD7C58"/>
    <w:rsid w:val="00AE5A76"/>
    <w:rsid w:val="00B24EF0"/>
    <w:rsid w:val="00B4761F"/>
    <w:rsid w:val="00B50616"/>
    <w:rsid w:val="00B65009"/>
    <w:rsid w:val="00B6619C"/>
    <w:rsid w:val="00B75C32"/>
    <w:rsid w:val="00B76A92"/>
    <w:rsid w:val="00B81838"/>
    <w:rsid w:val="00B90763"/>
    <w:rsid w:val="00B94392"/>
    <w:rsid w:val="00B95DAF"/>
    <w:rsid w:val="00B97582"/>
    <w:rsid w:val="00BA084B"/>
    <w:rsid w:val="00BA3B58"/>
    <w:rsid w:val="00BA69AF"/>
    <w:rsid w:val="00BB146B"/>
    <w:rsid w:val="00BC103F"/>
    <w:rsid w:val="00BF182B"/>
    <w:rsid w:val="00BF4CED"/>
    <w:rsid w:val="00BF626B"/>
    <w:rsid w:val="00C01643"/>
    <w:rsid w:val="00C020E7"/>
    <w:rsid w:val="00C054EE"/>
    <w:rsid w:val="00C234FD"/>
    <w:rsid w:val="00C32EEE"/>
    <w:rsid w:val="00C44D1A"/>
    <w:rsid w:val="00C566B5"/>
    <w:rsid w:val="00C6306C"/>
    <w:rsid w:val="00C64B77"/>
    <w:rsid w:val="00C83371"/>
    <w:rsid w:val="00C9625B"/>
    <w:rsid w:val="00CA5112"/>
    <w:rsid w:val="00CC1FF8"/>
    <w:rsid w:val="00CF15E4"/>
    <w:rsid w:val="00D10820"/>
    <w:rsid w:val="00D12F80"/>
    <w:rsid w:val="00D24313"/>
    <w:rsid w:val="00D24CDA"/>
    <w:rsid w:val="00D25E61"/>
    <w:rsid w:val="00D3039F"/>
    <w:rsid w:val="00D47696"/>
    <w:rsid w:val="00D73759"/>
    <w:rsid w:val="00D93802"/>
    <w:rsid w:val="00D97DAC"/>
    <w:rsid w:val="00DB4678"/>
    <w:rsid w:val="00DF5A43"/>
    <w:rsid w:val="00DF7AC1"/>
    <w:rsid w:val="00E01357"/>
    <w:rsid w:val="00E21542"/>
    <w:rsid w:val="00E24FA6"/>
    <w:rsid w:val="00E314D9"/>
    <w:rsid w:val="00E32701"/>
    <w:rsid w:val="00E333F0"/>
    <w:rsid w:val="00E34C90"/>
    <w:rsid w:val="00E535D7"/>
    <w:rsid w:val="00E55EDC"/>
    <w:rsid w:val="00E67855"/>
    <w:rsid w:val="00E73478"/>
    <w:rsid w:val="00EA18C4"/>
    <w:rsid w:val="00EA34F1"/>
    <w:rsid w:val="00EA79D6"/>
    <w:rsid w:val="00EB38D0"/>
    <w:rsid w:val="00EB6E09"/>
    <w:rsid w:val="00EB7349"/>
    <w:rsid w:val="00EC6F74"/>
    <w:rsid w:val="00ED26ED"/>
    <w:rsid w:val="00ED43BD"/>
    <w:rsid w:val="00EE3D8D"/>
    <w:rsid w:val="00EE5393"/>
    <w:rsid w:val="00EF01A1"/>
    <w:rsid w:val="00EF0A0F"/>
    <w:rsid w:val="00EF2C31"/>
    <w:rsid w:val="00EF5198"/>
    <w:rsid w:val="00F24387"/>
    <w:rsid w:val="00F25F18"/>
    <w:rsid w:val="00F47056"/>
    <w:rsid w:val="00F66504"/>
    <w:rsid w:val="00FB1DF3"/>
    <w:rsid w:val="00FC2AB5"/>
    <w:rsid w:val="00FC38C0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D5774D7"/>
  <w15:docId w15:val="{6E89BAA4-6A42-464C-8427-F27F3DE8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4D9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E314D9"/>
    <w:pPr>
      <w:keepNext/>
      <w:outlineLvl w:val="0"/>
    </w:pPr>
    <w:rPr>
      <w:rFonts w:ascii="Bookman Old Style" w:hAnsi="Bookman Old Style"/>
      <w:b/>
      <w:sz w:val="40"/>
      <w:lang w:val="ro-RO"/>
    </w:rPr>
  </w:style>
  <w:style w:type="paragraph" w:styleId="Heading2">
    <w:name w:val="heading 2"/>
    <w:basedOn w:val="Normal"/>
    <w:next w:val="Normal"/>
    <w:qFormat/>
    <w:rsid w:val="00E314D9"/>
    <w:pPr>
      <w:keepNext/>
      <w:jc w:val="center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qFormat/>
    <w:rsid w:val="00E314D9"/>
    <w:pPr>
      <w:keepNext/>
      <w:spacing w:line="360" w:lineRule="auto"/>
      <w:jc w:val="center"/>
      <w:outlineLvl w:val="2"/>
    </w:pPr>
    <w:rPr>
      <w:b/>
      <w:sz w:val="24"/>
      <w:szCs w:val="24"/>
      <w:lang w:val="ro-RO"/>
    </w:rPr>
  </w:style>
  <w:style w:type="paragraph" w:styleId="Heading4">
    <w:name w:val="heading 4"/>
    <w:basedOn w:val="Normal"/>
    <w:next w:val="Normal"/>
    <w:qFormat/>
    <w:rsid w:val="003A13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F1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314D9"/>
    <w:rPr>
      <w:color w:val="0000FF"/>
      <w:u w:val="single"/>
    </w:rPr>
  </w:style>
  <w:style w:type="paragraph" w:styleId="BodyText">
    <w:name w:val="Body Text"/>
    <w:basedOn w:val="Normal"/>
    <w:link w:val="BodyTextChar"/>
    <w:rsid w:val="00E314D9"/>
    <w:rPr>
      <w:rFonts w:ascii="Bookman Old Style" w:hAnsi="Bookman Old Style"/>
      <w:b/>
      <w:sz w:val="36"/>
      <w:lang w:val="ro-RO"/>
    </w:rPr>
  </w:style>
  <w:style w:type="character" w:styleId="FollowedHyperlink">
    <w:name w:val="FollowedHyperlink"/>
    <w:basedOn w:val="DefaultParagraphFont"/>
    <w:rsid w:val="00E314D9"/>
    <w:rPr>
      <w:color w:val="800080"/>
      <w:u w:val="single"/>
    </w:rPr>
  </w:style>
  <w:style w:type="paragraph" w:styleId="BalloonText">
    <w:name w:val="Balloon Text"/>
    <w:basedOn w:val="Normal"/>
    <w:semiHidden/>
    <w:rsid w:val="00E31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314D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F7AC1"/>
    <w:pPr>
      <w:tabs>
        <w:tab w:val="left" w:pos="2475"/>
        <w:tab w:val="center" w:pos="4536"/>
        <w:tab w:val="left" w:pos="4905"/>
        <w:tab w:val="left" w:pos="5550"/>
        <w:tab w:val="right" w:pos="9072"/>
      </w:tabs>
    </w:pPr>
    <w:rPr>
      <w:noProof/>
      <w:lang w:val="ro-RO" w:eastAsia="ro-RO"/>
    </w:rPr>
  </w:style>
  <w:style w:type="character" w:styleId="PageNumber">
    <w:name w:val="page number"/>
    <w:basedOn w:val="DefaultParagraphFont"/>
    <w:rsid w:val="00E314D9"/>
  </w:style>
  <w:style w:type="paragraph" w:styleId="BodyTextIndent">
    <w:name w:val="Body Text Indent"/>
    <w:basedOn w:val="Normal"/>
    <w:rsid w:val="00E314D9"/>
    <w:pPr>
      <w:spacing w:line="360" w:lineRule="auto"/>
      <w:ind w:left="284" w:firstLine="436"/>
      <w:jc w:val="both"/>
    </w:pPr>
    <w:rPr>
      <w:sz w:val="24"/>
      <w:szCs w:val="24"/>
    </w:rPr>
  </w:style>
  <w:style w:type="paragraph" w:styleId="PlainText">
    <w:name w:val="Plain Text"/>
    <w:basedOn w:val="Normal"/>
    <w:rsid w:val="00E314D9"/>
    <w:rPr>
      <w:rFonts w:ascii="Courier New" w:hAnsi="Courier New" w:cs="Courier New"/>
      <w:lang w:val="ro-RO" w:eastAsia="ro-RO"/>
    </w:rPr>
  </w:style>
  <w:style w:type="character" w:styleId="Strong">
    <w:name w:val="Strong"/>
    <w:basedOn w:val="DefaultParagraphFont"/>
    <w:uiPriority w:val="22"/>
    <w:qFormat/>
    <w:rsid w:val="00114E71"/>
    <w:rPr>
      <w:b/>
      <w:bCs/>
    </w:rPr>
  </w:style>
  <w:style w:type="paragraph" w:styleId="BodyText2">
    <w:name w:val="Body Text 2"/>
    <w:basedOn w:val="Normal"/>
    <w:rsid w:val="00772A1E"/>
    <w:pPr>
      <w:spacing w:after="120" w:line="480" w:lineRule="auto"/>
    </w:pPr>
  </w:style>
  <w:style w:type="paragraph" w:styleId="BodyTextIndent3">
    <w:name w:val="Body Text Indent 3"/>
    <w:basedOn w:val="Normal"/>
    <w:rsid w:val="00772A1E"/>
    <w:pPr>
      <w:spacing w:after="120"/>
      <w:ind w:left="283"/>
    </w:pPr>
    <w:rPr>
      <w:sz w:val="16"/>
      <w:szCs w:val="16"/>
    </w:rPr>
  </w:style>
  <w:style w:type="character" w:styleId="Emphasis">
    <w:name w:val="Emphasis"/>
    <w:basedOn w:val="DefaultParagraphFont"/>
    <w:qFormat/>
    <w:rsid w:val="00772A1E"/>
    <w:rPr>
      <w:i/>
      <w:iCs/>
    </w:rPr>
  </w:style>
  <w:style w:type="character" w:customStyle="1" w:styleId="rospan">
    <w:name w:val="rospan"/>
    <w:basedOn w:val="DefaultParagraphFont"/>
    <w:rsid w:val="00772A1E"/>
  </w:style>
  <w:style w:type="paragraph" w:styleId="BodyTextIndent2">
    <w:name w:val="Body Text Indent 2"/>
    <w:basedOn w:val="Normal"/>
    <w:rsid w:val="003A1381"/>
    <w:pPr>
      <w:spacing w:after="120" w:line="480" w:lineRule="auto"/>
      <w:ind w:left="283"/>
    </w:pPr>
  </w:style>
  <w:style w:type="paragraph" w:styleId="BodyText3">
    <w:name w:val="Body Text 3"/>
    <w:basedOn w:val="Normal"/>
    <w:rsid w:val="003A1381"/>
    <w:pPr>
      <w:spacing w:after="120"/>
    </w:pPr>
    <w:rPr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54F7C"/>
    <w:rPr>
      <w:noProof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AC4F17"/>
    <w:rPr>
      <w:rFonts w:ascii="Bookman Old Style" w:hAnsi="Bookman Old Style"/>
      <w:b/>
      <w:sz w:val="40"/>
      <w:lang w:val="ro-RO"/>
    </w:rPr>
  </w:style>
  <w:style w:type="character" w:customStyle="1" w:styleId="BodyTextChar">
    <w:name w:val="Body Text Char"/>
    <w:basedOn w:val="DefaultParagraphFont"/>
    <w:link w:val="BodyText"/>
    <w:rsid w:val="00AC4F17"/>
    <w:rPr>
      <w:rFonts w:ascii="Bookman Old Style" w:hAnsi="Bookman Old Style"/>
      <w:b/>
      <w:sz w:val="36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EF0A0F"/>
    <w:rPr>
      <w:lang w:val="en-AU"/>
    </w:rPr>
  </w:style>
  <w:style w:type="paragraph" w:customStyle="1" w:styleId="TableText">
    <w:name w:val="Table Text"/>
    <w:basedOn w:val="Normal"/>
    <w:rsid w:val="0077163B"/>
    <w:pPr>
      <w:tabs>
        <w:tab w:val="decimal" w:pos="0"/>
      </w:tabs>
    </w:pPr>
    <w:rPr>
      <w:sz w:val="24"/>
      <w:lang w:val="en-US" w:eastAsia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F11"/>
    <w:rPr>
      <w:rFonts w:ascii="Calibri" w:hAnsi="Calibri"/>
      <w:b/>
      <w:bCs/>
      <w:sz w:val="22"/>
      <w:szCs w:val="22"/>
      <w:lang w:val="en-AU" w:eastAsia="en-US"/>
    </w:rPr>
  </w:style>
  <w:style w:type="paragraph" w:customStyle="1" w:styleId="H4">
    <w:name w:val="H4"/>
    <w:basedOn w:val="Normal"/>
    <w:next w:val="Normal"/>
    <w:rsid w:val="005E4F11"/>
    <w:pPr>
      <w:keepNext/>
      <w:spacing w:before="100" w:after="100"/>
      <w:outlineLvl w:val="4"/>
    </w:pPr>
    <w:rPr>
      <w:b/>
      <w:snapToGrid w:val="0"/>
      <w:sz w:val="24"/>
      <w:lang w:val="ro-RO"/>
    </w:rPr>
  </w:style>
  <w:style w:type="paragraph" w:styleId="NoSpacing">
    <w:name w:val="No Spacing"/>
    <w:link w:val="NoSpacingChar"/>
    <w:uiPriority w:val="1"/>
    <w:qFormat/>
    <w:rsid w:val="005E4F11"/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5E4F11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0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lachide@brm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brm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18C08-EBF8-414D-99A3-5EFBA261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BRM</vt:lpstr>
      <vt:lpstr>Antet BRM</vt:lpstr>
    </vt:vector>
  </TitlesOfParts>
  <Company>Bursa Romana de Marfuri</Company>
  <LinksUpToDate>false</LinksUpToDate>
  <CharactersWithSpaces>2740</CharactersWithSpaces>
  <SharedDoc>false</SharedDoc>
  <HLinks>
    <vt:vector size="12" baseType="variant">
      <vt:variant>
        <vt:i4>7995487</vt:i4>
      </vt:variant>
      <vt:variant>
        <vt:i4>0</vt:i4>
      </vt:variant>
      <vt:variant>
        <vt:i4>0</vt:i4>
      </vt:variant>
      <vt:variant>
        <vt:i4>5</vt:i4>
      </vt:variant>
      <vt:variant>
        <vt:lpwstr>mailto:infolicitatie@brm.ro</vt:lpwstr>
      </vt:variant>
      <vt:variant>
        <vt:lpwstr/>
      </vt:variant>
      <vt:variant>
        <vt:i4>8061021</vt:i4>
      </vt:variant>
      <vt:variant>
        <vt:i4>2</vt:i4>
      </vt:variant>
      <vt:variant>
        <vt:i4>0</vt:i4>
      </vt:variant>
      <vt:variant>
        <vt:i4>5</vt:i4>
      </vt:variant>
      <vt:variant>
        <vt:lpwstr>mailto:office@brm.ro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BRM</dc:title>
  <dc:creator>Nicolau Radu Florian</dc:creator>
  <cp:lastModifiedBy>Irina Plachide</cp:lastModifiedBy>
  <cp:revision>3</cp:revision>
  <cp:lastPrinted>2023-10-10T07:53:00Z</cp:lastPrinted>
  <dcterms:created xsi:type="dcterms:W3CDTF">2023-10-13T08:10:00Z</dcterms:created>
  <dcterms:modified xsi:type="dcterms:W3CDTF">2023-10-13T08:10:00Z</dcterms:modified>
</cp:coreProperties>
</file>